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67"/>
        <w:gridCol w:w="5400"/>
        <w:gridCol w:w="1938"/>
      </w:tblGrid>
      <w:tr w:rsidR="0061519C" w:rsidTr="00DA042F">
        <w:trPr>
          <w:trHeight w:hRule="exact" w:val="3005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</w:tcBorders>
          </w:tcPr>
          <w:p w:rsidR="0061519C" w:rsidRDefault="0061519C" w:rsidP="00DA042F">
            <w:pPr>
              <w:pStyle w:val="Standard"/>
              <w:snapToGrid w:val="0"/>
            </w:pPr>
          </w:p>
          <w:p w:rsidR="0061519C" w:rsidRDefault="0061519C" w:rsidP="00DA042F">
            <w:pPr>
              <w:pStyle w:val="Standard"/>
              <w:rPr>
                <w:rFonts w:ascii="Bookman Old Style" w:hAnsi="Bookman Old Style" w:cs="Bookman Old Style"/>
                <w:b/>
                <w:sz w:val="16"/>
              </w:rPr>
            </w:pPr>
            <w:r>
              <w:rPr>
                <w:noProof/>
                <w:lang w:eastAsia="it-IT" w:bidi="ar-S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.4pt;width:88.95pt;height:61.05pt;z-index:251658240;mso-wrap-distance-left:9.05pt;mso-wrap-distance-right:9.05pt;mso-position-horizontal:center" filled="t">
                  <v:fill color2="black"/>
                  <v:imagedata r:id="rId7" o:title=""/>
                  <w10:wrap type="square"/>
                </v:shape>
              </w:pict>
            </w:r>
            <w:r>
              <w:rPr>
                <w:rFonts w:eastAsia="Times New Roman" w:cs="Times New Roman"/>
              </w:rPr>
              <w:t xml:space="preserve">  </w:t>
            </w:r>
            <w:r>
              <w:rPr>
                <w:noProof/>
                <w:lang w:eastAsia="it-IT" w:bidi="ar-SA"/>
              </w:rPr>
              <w:pict>
                <v:shape id="_x0000_i1025" type="#_x0000_t75" style="width:77pt;height:39pt" o:bordertopcolor="teal" o:borderleftcolor="teal" o:borderbottomcolor="teal" o:borderrightcolor="teal" filled="t">
                  <v:fill color2="black"/>
                  <v:imagedata r:id="rId8" o:title=""/>
                  <w10:bordertop type="single" width="2"/>
                  <w10:borderleft type="single" width="2"/>
                  <w10:borderbottom type="single" width="2"/>
                  <w10:borderright type="single" width="2"/>
                </v:shape>
              </w:pict>
            </w:r>
          </w:p>
        </w:tc>
        <w:tc>
          <w:tcPr>
            <w:tcW w:w="5400" w:type="dxa"/>
            <w:tcBorders>
              <w:top w:val="single" w:sz="4" w:space="0" w:color="000000"/>
            </w:tcBorders>
          </w:tcPr>
          <w:p w:rsidR="0061519C" w:rsidRDefault="0061519C" w:rsidP="00DA042F">
            <w:pPr>
              <w:pStyle w:val="Standard"/>
              <w:snapToGrid w:val="0"/>
              <w:jc w:val="center"/>
              <w:rPr>
                <w:rFonts w:ascii="Bookman Old Style" w:hAnsi="Bookman Old Style" w:cs="Bookman Old Style"/>
                <w:b/>
                <w:sz w:val="16"/>
              </w:rPr>
            </w:pPr>
          </w:p>
          <w:p w:rsidR="0061519C" w:rsidRDefault="0061519C" w:rsidP="00DA042F">
            <w:pPr>
              <w:pStyle w:val="Standard"/>
              <w:jc w:val="center"/>
            </w:pPr>
            <w:r>
              <w:pict>
                <v:shape id="_x0000_i1026" type="#_x0000_t75" style="width:225.5pt;height:148pt" filled="t">
                  <v:fill color2="black"/>
                  <v:imagedata r:id="rId9" o:title=""/>
                </v:shape>
              </w:pict>
            </w:r>
            <w:r>
              <w:rPr>
                <w:rFonts w:eastAsia="Times New Roman" w:cs="Times New Roman"/>
              </w:rPr>
              <w:t xml:space="preserve">     </w:t>
            </w:r>
          </w:p>
        </w:tc>
        <w:tc>
          <w:tcPr>
            <w:tcW w:w="1938" w:type="dxa"/>
            <w:tcBorders>
              <w:top w:val="single" w:sz="4" w:space="0" w:color="000000"/>
              <w:right w:val="single" w:sz="4" w:space="0" w:color="000000"/>
            </w:tcBorders>
          </w:tcPr>
          <w:p w:rsidR="0061519C" w:rsidRDefault="0061519C" w:rsidP="00DA042F">
            <w:pPr>
              <w:pStyle w:val="Standard"/>
              <w:snapToGrid w:val="0"/>
            </w:pPr>
          </w:p>
          <w:p w:rsidR="0061519C" w:rsidRDefault="0061519C" w:rsidP="00DA042F">
            <w:pPr>
              <w:pStyle w:val="Standard"/>
            </w:pPr>
            <w:r>
              <w:object w:dxaOrig="1448" w:dyaOrig="1843">
                <v:shape id="_x0000_i1027" type="#_x0000_t75" style="width:62.5pt;height:1in" o:ole="" filled="t">
                  <v:fill color2="black"/>
                  <v:imagedata r:id="rId10" o:title=""/>
                </v:shape>
                <o:OLEObject Type="Embed" ProgID="Corel" ShapeID="_x0000_i1027" DrawAspect="Content" ObjectID="_1844401893" r:id="rId11"/>
              </w:object>
            </w:r>
          </w:p>
          <w:p w:rsidR="0061519C" w:rsidRDefault="0061519C" w:rsidP="00DA042F">
            <w:pPr>
              <w:pStyle w:val="Standard"/>
            </w:pPr>
            <w:r w:rsidRPr="008B6A8D">
              <w:rPr>
                <w:rFonts w:ascii="Garamond" w:hAnsi="Garamond" w:cs="Garamond"/>
                <w:b/>
                <w:noProof/>
                <w:color w:val="0000FF"/>
                <w:sz w:val="16"/>
                <w:lang w:eastAsia="it-IT" w:bidi="ar-SA"/>
              </w:rPr>
              <w:pict>
                <v:shape id="_x0000_i1028" type="#_x0000_t75" style="width:1in;height:48pt" filled="t">
                  <v:fill color2="black"/>
                  <v:imagedata r:id="rId12" o:title=""/>
                </v:shape>
              </w:pict>
            </w:r>
          </w:p>
        </w:tc>
      </w:tr>
      <w:tr w:rsidR="0061519C" w:rsidRPr="00240869" w:rsidTr="00DA042F">
        <w:tblPrEx>
          <w:tblCellMar>
            <w:left w:w="70" w:type="dxa"/>
            <w:right w:w="70" w:type="dxa"/>
          </w:tblCellMar>
        </w:tblPrEx>
        <w:trPr>
          <w:trHeight w:val="685"/>
        </w:trPr>
        <w:tc>
          <w:tcPr>
            <w:tcW w:w="93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9C" w:rsidRDefault="0061519C" w:rsidP="00DA042F">
            <w:pPr>
              <w:pStyle w:val="Standard"/>
              <w:snapToGrid w:val="0"/>
              <w:rPr>
                <w:sz w:val="20"/>
                <w:szCs w:val="20"/>
                <w:lang w:eastAsia="it-IT" w:bidi="ar-SA"/>
              </w:rPr>
            </w:pPr>
          </w:p>
          <w:p w:rsidR="0061519C" w:rsidRDefault="0061519C" w:rsidP="00DA042F">
            <w:pPr>
              <w:pStyle w:val="Standard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Viale F. Turati 1/R 52011  Bibbiena (Ar) Tel. 0575-</w:t>
            </w:r>
            <w:smartTag w:uri="urn:schemas-microsoft-com:office:smarttags" w:element="metricconverter">
              <w:smartTagPr>
                <w:attr w:name="ProductID" w:val="955716 C"/>
              </w:smartTagPr>
              <w:r>
                <w:rPr>
                  <w:rFonts w:ascii="Calibri" w:hAnsi="Calibri" w:cs="Calibri"/>
                  <w:b/>
                  <w:sz w:val="16"/>
                  <w:szCs w:val="16"/>
                </w:rPr>
                <w:t>955716 C</w:t>
              </w:r>
            </w:smartTag>
            <w:r>
              <w:rPr>
                <w:rFonts w:ascii="Calibri" w:hAnsi="Calibri" w:cs="Calibri"/>
                <w:b/>
                <w:sz w:val="16"/>
              </w:rPr>
              <w:t>.F. 94004080514 cod. mecc.ARIC82800R</w:t>
            </w:r>
          </w:p>
          <w:p w:rsidR="0061519C" w:rsidRDefault="0061519C" w:rsidP="00DA042F">
            <w:pPr>
              <w:pStyle w:val="Standard"/>
              <w:jc w:val="center"/>
              <w:rPr>
                <w:rStyle w:val="Hyperlink"/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AMBITO TERRITORIALE AR3 - USR Toscana -  UST Arezzo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- Sito </w:t>
            </w:r>
            <w:r>
              <w:rPr>
                <w:rFonts w:ascii="Calibri" w:hAnsi="Calibri" w:cs="Calibri"/>
                <w:b/>
                <w:sz w:val="16"/>
              </w:rPr>
              <w:t>www.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Style w:val="Hyperlink"/>
                <w:rFonts w:ascii="Calibri" w:hAnsi="Calibri" w:cs="Calibri"/>
                <w:b/>
                <w:sz w:val="16"/>
              </w:rPr>
              <w:t>https://www.icdovizibibbiena.edu.it</w:t>
            </w:r>
          </w:p>
          <w:p w:rsidR="0061519C" w:rsidRDefault="0061519C" w:rsidP="00DA042F">
            <w:pPr>
              <w:pStyle w:val="Standard"/>
              <w:snapToGrid w:val="0"/>
              <w:jc w:val="center"/>
              <w:rPr>
                <w:rFonts w:ascii="Calibri" w:hAnsi="Calibri" w:cs="Calibri"/>
                <w:sz w:val="12"/>
              </w:rPr>
            </w:pPr>
            <w:r>
              <w:rPr>
                <w:rStyle w:val="Hyperlink"/>
                <w:rFonts w:ascii="Calibri" w:hAnsi="Calibri" w:cs="Calibri"/>
                <w:b/>
                <w:sz w:val="16"/>
              </w:rPr>
              <w:t xml:space="preserve">indirizzi  email :  </w:t>
            </w:r>
            <w:hyperlink r:id="rId13" w:history="1">
              <w:r>
                <w:rPr>
                  <w:rStyle w:val="Hyperlink"/>
                  <w:rFonts w:ascii="Calibri" w:hAnsi="Calibri" w:cs="Calibri"/>
                  <w:b/>
                  <w:sz w:val="16"/>
                </w:rPr>
                <w:t>aric82800r@istruzione.it</w:t>
              </w:r>
            </w:hyperlink>
            <w:r>
              <w:rPr>
                <w:rStyle w:val="Hyperlink"/>
                <w:rFonts w:ascii="Calibri" w:hAnsi="Calibri" w:cs="Calibri"/>
                <w:b/>
                <w:sz w:val="16"/>
              </w:rPr>
              <w:t xml:space="preserve">  -  </w:t>
            </w:r>
            <w:hyperlink r:id="rId14" w:history="1">
              <w:r>
                <w:rPr>
                  <w:rStyle w:val="Hyperlink"/>
                  <w:rFonts w:ascii="Calibri" w:hAnsi="Calibri" w:cs="Calibri"/>
                  <w:b/>
                  <w:sz w:val="16"/>
                </w:rPr>
                <w:t>aric82800r@pec.istruzione.it</w:t>
              </w:r>
            </w:hyperlink>
            <w:r>
              <w:rPr>
                <w:rStyle w:val="Hyperlink"/>
                <w:rFonts w:ascii="Calibri" w:hAnsi="Calibri" w:cs="Calibri"/>
                <w:b/>
                <w:sz w:val="16"/>
              </w:rPr>
              <w:t xml:space="preserve">  </w:t>
            </w:r>
          </w:p>
          <w:p w:rsidR="0061519C" w:rsidRDefault="0061519C" w:rsidP="00DA042F">
            <w:pPr>
              <w:pStyle w:val="Standard"/>
              <w:snapToGrid w:val="0"/>
              <w:jc w:val="center"/>
              <w:rPr>
                <w:rFonts w:ascii="Calibri" w:hAnsi="Calibri" w:cs="Calibri"/>
                <w:sz w:val="12"/>
              </w:rPr>
            </w:pPr>
          </w:p>
        </w:tc>
      </w:tr>
    </w:tbl>
    <w:p w:rsidR="0061519C" w:rsidRPr="00FF11CB" w:rsidRDefault="0061519C">
      <w:pPr>
        <w:pStyle w:val="Normale1"/>
        <w:spacing w:before="269"/>
        <w:ind w:right="492"/>
        <w:jc w:val="center"/>
        <w:rPr>
          <w:b/>
          <w:sz w:val="36"/>
          <w:szCs w:val="36"/>
          <w:lang w:val="it-IT"/>
        </w:rPr>
      </w:pPr>
      <w:r w:rsidRPr="00FF11CB">
        <w:rPr>
          <w:b/>
          <w:sz w:val="36"/>
          <w:szCs w:val="36"/>
          <w:lang w:val="it-IT"/>
        </w:rPr>
        <w:t>A.S……………..</w:t>
      </w:r>
    </w:p>
    <w:p w:rsidR="0061519C" w:rsidRPr="00FF11CB" w:rsidRDefault="0061519C">
      <w:pPr>
        <w:pStyle w:val="Normale1"/>
        <w:widowControl/>
        <w:shd w:val="clear" w:color="auto" w:fill="FFFFFF"/>
        <w:rPr>
          <w:rFonts w:ascii="Arial" w:hAnsi="Arial" w:cs="Arial"/>
          <w:sz w:val="20"/>
          <w:szCs w:val="20"/>
          <w:lang w:val="it-IT"/>
        </w:rPr>
      </w:pPr>
    </w:p>
    <w:p w:rsidR="0061519C" w:rsidRPr="00FF11CB" w:rsidRDefault="0061519C">
      <w:pPr>
        <w:pStyle w:val="Normale1"/>
        <w:spacing w:before="170"/>
        <w:ind w:left="2059" w:right="1977"/>
        <w:jc w:val="center"/>
        <w:rPr>
          <w:b/>
          <w:sz w:val="36"/>
          <w:szCs w:val="36"/>
          <w:lang w:val="it-IT"/>
        </w:rPr>
      </w:pPr>
    </w:p>
    <w:p w:rsidR="0061519C" w:rsidRPr="00FF11CB" w:rsidRDefault="0061519C">
      <w:pPr>
        <w:pStyle w:val="Normale1"/>
        <w:spacing w:before="170"/>
        <w:ind w:left="2059" w:right="1977"/>
        <w:jc w:val="center"/>
        <w:rPr>
          <w:b/>
          <w:sz w:val="36"/>
          <w:szCs w:val="36"/>
          <w:lang w:val="it-IT"/>
        </w:rPr>
      </w:pPr>
      <w:r w:rsidRPr="00FF11CB">
        <w:rPr>
          <w:b/>
          <w:sz w:val="36"/>
          <w:szCs w:val="36"/>
          <w:lang w:val="it-IT"/>
        </w:rPr>
        <w:t xml:space="preserve">RELAZIONE SCOLASTICA </w:t>
      </w:r>
    </w:p>
    <w:p w:rsidR="0061519C" w:rsidRPr="00FF11CB" w:rsidRDefault="0061519C">
      <w:pPr>
        <w:pStyle w:val="Normale1"/>
        <w:spacing w:before="269"/>
        <w:ind w:right="492"/>
        <w:rPr>
          <w:b/>
          <w:sz w:val="36"/>
          <w:szCs w:val="36"/>
          <w:lang w:val="it-IT"/>
        </w:rPr>
      </w:pPr>
      <w:r w:rsidRPr="00FF11CB">
        <w:rPr>
          <w:b/>
          <w:sz w:val="36"/>
          <w:szCs w:val="36"/>
          <w:lang w:val="it-IT"/>
        </w:rPr>
        <w:t xml:space="preserve">                                   SCUOLA PRIMARIA </w:t>
      </w:r>
    </w:p>
    <w:p w:rsidR="0061519C" w:rsidRPr="00FF11CB" w:rsidRDefault="0061519C">
      <w:pPr>
        <w:pStyle w:val="Normale1"/>
        <w:spacing w:before="269"/>
        <w:ind w:right="492"/>
        <w:jc w:val="center"/>
        <w:rPr>
          <w:b/>
          <w:sz w:val="32"/>
          <w:szCs w:val="32"/>
          <w:lang w:val="it-IT"/>
        </w:rPr>
      </w:pPr>
      <w:r w:rsidRPr="00FF11CB">
        <w:rPr>
          <w:rFonts w:ascii="Arial Narrow" w:hAnsi="Arial Narrow" w:cs="Arial Narrow"/>
          <w:b/>
          <w:sz w:val="32"/>
          <w:szCs w:val="32"/>
          <w:lang w:val="it-IT"/>
        </w:rPr>
        <w:t>ALUNNO/A:</w:t>
      </w:r>
    </w:p>
    <w:p w:rsidR="0061519C" w:rsidRPr="00FF11CB" w:rsidRDefault="0061519C">
      <w:pPr>
        <w:pStyle w:val="Normale1"/>
        <w:spacing w:before="172"/>
        <w:ind w:left="212" w:right="3833"/>
        <w:jc w:val="center"/>
        <w:rPr>
          <w:sz w:val="32"/>
          <w:szCs w:val="32"/>
          <w:lang w:val="it-IT"/>
        </w:rPr>
      </w:pPr>
      <w:r w:rsidRPr="00FF11CB">
        <w:rPr>
          <w:sz w:val="32"/>
          <w:szCs w:val="32"/>
          <w:lang w:val="it-IT"/>
        </w:rPr>
        <w:t xml:space="preserve">                                       PLESSO: </w:t>
      </w:r>
    </w:p>
    <w:p w:rsidR="0061519C" w:rsidRPr="00FF11CB" w:rsidRDefault="0061519C">
      <w:pPr>
        <w:pStyle w:val="Normale1"/>
        <w:spacing w:before="172"/>
        <w:ind w:left="212" w:right="3833"/>
        <w:jc w:val="both"/>
        <w:rPr>
          <w:sz w:val="32"/>
          <w:szCs w:val="32"/>
          <w:lang w:val="it-IT"/>
        </w:rPr>
      </w:pPr>
      <w:r w:rsidRPr="00FF11CB">
        <w:rPr>
          <w:sz w:val="32"/>
          <w:szCs w:val="32"/>
          <w:lang w:val="it-IT"/>
        </w:rPr>
        <w:t xml:space="preserve">                                       CLASSE:  </w:t>
      </w:r>
    </w:p>
    <w:p w:rsidR="0061519C" w:rsidRPr="00FF11CB" w:rsidRDefault="0061519C">
      <w:pPr>
        <w:pStyle w:val="Normale1"/>
        <w:rPr>
          <w:rFonts w:ascii="Arial Narrow" w:hAnsi="Arial Narrow" w:cs="Arial Narrow"/>
          <w:b/>
          <w:color w:val="000000"/>
          <w:sz w:val="28"/>
          <w:szCs w:val="28"/>
          <w:lang w:val="it-IT"/>
        </w:rPr>
      </w:pPr>
    </w:p>
    <w:p w:rsidR="0061519C" w:rsidRPr="00FF11CB" w:rsidRDefault="0061519C">
      <w:pPr>
        <w:pStyle w:val="Normale1"/>
        <w:rPr>
          <w:rFonts w:ascii="Arial Narrow" w:hAnsi="Arial Narrow" w:cs="Arial Narrow"/>
          <w:b/>
          <w:color w:val="000000"/>
          <w:sz w:val="28"/>
          <w:szCs w:val="28"/>
          <w:lang w:val="it-IT"/>
        </w:rPr>
      </w:pPr>
    </w:p>
    <w:p w:rsidR="0061519C" w:rsidRPr="00FF11CB" w:rsidRDefault="0061519C">
      <w:pPr>
        <w:pStyle w:val="Normale1"/>
        <w:rPr>
          <w:rFonts w:ascii="Arial Narrow" w:hAnsi="Arial Narrow" w:cs="Arial Narrow"/>
          <w:b/>
          <w:color w:val="000000"/>
          <w:sz w:val="28"/>
          <w:szCs w:val="28"/>
          <w:lang w:val="it-IT"/>
        </w:rPr>
      </w:pPr>
      <w:r w:rsidRPr="00FF11CB">
        <w:rPr>
          <w:rFonts w:ascii="Arial Narrow" w:hAnsi="Arial Narrow" w:cs="Arial Narrow"/>
          <w:b/>
          <w:color w:val="000000"/>
          <w:sz w:val="28"/>
          <w:szCs w:val="28"/>
          <w:lang w:val="it-IT"/>
        </w:rPr>
        <w:t xml:space="preserve">DATA E LUOGO DI NASCITA: </w:t>
      </w:r>
    </w:p>
    <w:p w:rsidR="0061519C" w:rsidRPr="00FF11CB" w:rsidRDefault="0061519C">
      <w:pPr>
        <w:pStyle w:val="Normale1"/>
        <w:rPr>
          <w:rFonts w:ascii="Arial Narrow" w:hAnsi="Arial Narrow" w:cs="Arial Narrow"/>
          <w:b/>
          <w:color w:val="000000"/>
          <w:sz w:val="28"/>
          <w:szCs w:val="28"/>
          <w:lang w:val="it-IT"/>
        </w:rPr>
      </w:pPr>
    </w:p>
    <w:p w:rsidR="0061519C" w:rsidRPr="00FF11CB" w:rsidRDefault="0061519C">
      <w:pPr>
        <w:pStyle w:val="Normale1"/>
        <w:rPr>
          <w:rFonts w:ascii="Arial Narrow" w:hAnsi="Arial Narrow" w:cs="Arial Narrow"/>
          <w:b/>
          <w:color w:val="000000"/>
          <w:sz w:val="28"/>
          <w:szCs w:val="28"/>
          <w:lang w:val="it-IT"/>
        </w:rPr>
      </w:pPr>
    </w:p>
    <w:p w:rsidR="0061519C" w:rsidRPr="00FF11CB" w:rsidRDefault="0061519C">
      <w:pPr>
        <w:pStyle w:val="Normale1"/>
        <w:spacing w:before="5"/>
        <w:rPr>
          <w:rFonts w:ascii="Arial Narrow" w:hAnsi="Arial Narrow" w:cs="Arial Narrow"/>
          <w:b/>
          <w:color w:val="000000"/>
          <w:sz w:val="28"/>
          <w:szCs w:val="28"/>
          <w:lang w:val="it-IT"/>
        </w:rPr>
      </w:pPr>
    </w:p>
    <w:p w:rsidR="0061519C" w:rsidRDefault="0061519C">
      <w:pPr>
        <w:pStyle w:val="Normale1"/>
        <w:numPr>
          <w:ilvl w:val="0"/>
          <w:numId w:val="11"/>
        </w:numPr>
        <w:rPr>
          <w:color w:val="000000"/>
          <w:sz w:val="12"/>
          <w:szCs w:val="12"/>
        </w:rPr>
      </w:pPr>
      <w:r>
        <w:rPr>
          <w:rFonts w:ascii="Arial Narrow" w:hAnsi="Arial Narrow" w:cs="Arial Narrow"/>
          <w:color w:val="000000"/>
          <w:sz w:val="24"/>
          <w:szCs w:val="24"/>
        </w:rPr>
        <w:t>Data rilascio:</w:t>
      </w:r>
    </w:p>
    <w:p w:rsidR="0061519C" w:rsidRDefault="0061519C">
      <w:pPr>
        <w:pStyle w:val="Normale1"/>
        <w:numPr>
          <w:ilvl w:val="0"/>
          <w:numId w:val="11"/>
        </w:numPr>
        <w:rPr>
          <w:color w:val="000000"/>
          <w:sz w:val="12"/>
          <w:szCs w:val="12"/>
        </w:rPr>
      </w:pPr>
      <w:r>
        <w:rPr>
          <w:rFonts w:ascii="Arial Narrow" w:hAnsi="Arial Narrow" w:cs="Arial Narrow"/>
          <w:color w:val="000000"/>
          <w:sz w:val="24"/>
          <w:szCs w:val="24"/>
        </w:rPr>
        <w:t xml:space="preserve">PROT.RIS. N.         </w:t>
      </w:r>
    </w:p>
    <w:p w:rsidR="0061519C" w:rsidRPr="00A67A42" w:rsidRDefault="0061519C">
      <w:pPr>
        <w:pStyle w:val="Normale1"/>
        <w:numPr>
          <w:ilvl w:val="0"/>
          <w:numId w:val="11"/>
        </w:numPr>
        <w:rPr>
          <w:color w:val="000000"/>
          <w:sz w:val="12"/>
          <w:szCs w:val="12"/>
        </w:rPr>
      </w:pPr>
      <w:r>
        <w:rPr>
          <w:rFonts w:ascii="Arial Narrow" w:hAnsi="Arial Narrow" w:cs="Arial Narrow"/>
          <w:color w:val="000000"/>
          <w:sz w:val="24"/>
          <w:szCs w:val="24"/>
        </w:rPr>
        <w:t>Equipe pedagogica</w:t>
      </w:r>
    </w:p>
    <w:p w:rsidR="0061519C" w:rsidRPr="00A67A42" w:rsidRDefault="0061519C">
      <w:pPr>
        <w:pStyle w:val="Normale1"/>
        <w:numPr>
          <w:ilvl w:val="0"/>
          <w:numId w:val="11"/>
        </w:numPr>
        <w:rPr>
          <w:color w:val="000000"/>
          <w:sz w:val="12"/>
          <w:szCs w:val="12"/>
        </w:rPr>
      </w:pPr>
      <w:r>
        <w:rPr>
          <w:rFonts w:ascii="Arial Narrow" w:hAnsi="Arial Narrow" w:cs="Arial Narrow"/>
          <w:color w:val="000000"/>
          <w:sz w:val="24"/>
          <w:szCs w:val="24"/>
        </w:rPr>
        <w:t>Ins. coordinatrice………………………..</w:t>
      </w:r>
    </w:p>
    <w:p w:rsidR="0061519C" w:rsidRPr="00A67A42" w:rsidRDefault="0061519C">
      <w:pPr>
        <w:pStyle w:val="Normale1"/>
        <w:numPr>
          <w:ilvl w:val="0"/>
          <w:numId w:val="11"/>
        </w:numPr>
        <w:rPr>
          <w:color w:val="000000"/>
          <w:sz w:val="12"/>
          <w:szCs w:val="12"/>
        </w:rPr>
      </w:pPr>
      <w:r>
        <w:rPr>
          <w:rFonts w:ascii="Arial Narrow" w:hAnsi="Arial Narrow" w:cs="Arial Narrow"/>
          <w:color w:val="000000"/>
          <w:sz w:val="24"/>
          <w:szCs w:val="24"/>
        </w:rPr>
        <w:t>Ins.</w:t>
      </w:r>
    </w:p>
    <w:p w:rsidR="0061519C" w:rsidRPr="00A67A42" w:rsidRDefault="0061519C">
      <w:pPr>
        <w:pStyle w:val="Normale1"/>
        <w:numPr>
          <w:ilvl w:val="0"/>
          <w:numId w:val="11"/>
        </w:numPr>
        <w:rPr>
          <w:color w:val="000000"/>
          <w:sz w:val="12"/>
          <w:szCs w:val="12"/>
        </w:rPr>
      </w:pPr>
      <w:r>
        <w:rPr>
          <w:rFonts w:ascii="Arial Narrow" w:hAnsi="Arial Narrow" w:cs="Arial Narrow"/>
          <w:color w:val="000000"/>
          <w:sz w:val="24"/>
          <w:szCs w:val="24"/>
        </w:rPr>
        <w:t>Ins.</w:t>
      </w:r>
    </w:p>
    <w:p w:rsidR="0061519C" w:rsidRDefault="0061519C">
      <w:pPr>
        <w:pStyle w:val="Normale1"/>
        <w:numPr>
          <w:ilvl w:val="0"/>
          <w:numId w:val="11"/>
        </w:numPr>
        <w:rPr>
          <w:color w:val="000000"/>
          <w:sz w:val="12"/>
          <w:szCs w:val="12"/>
        </w:rPr>
      </w:pPr>
      <w:r>
        <w:rPr>
          <w:rFonts w:ascii="Arial Narrow" w:hAnsi="Arial Narrow" w:cs="Arial Narrow"/>
          <w:color w:val="000000"/>
          <w:sz w:val="24"/>
          <w:szCs w:val="24"/>
        </w:rPr>
        <w:t>Ins.</w:t>
      </w:r>
    </w:p>
    <w:p w:rsidR="0061519C" w:rsidRDefault="0061519C">
      <w:pPr>
        <w:pStyle w:val="Normale1"/>
        <w:ind w:left="360"/>
        <w:rPr>
          <w:rFonts w:ascii="Arial Narrow" w:hAnsi="Arial Narrow" w:cs="Arial Narrow"/>
          <w:sz w:val="12"/>
          <w:szCs w:val="12"/>
        </w:rPr>
      </w:pPr>
    </w:p>
    <w:p w:rsidR="0061519C" w:rsidRDefault="0061519C">
      <w:pPr>
        <w:pStyle w:val="Normale1"/>
        <w:ind w:left="360"/>
        <w:rPr>
          <w:rFonts w:ascii="Arial Narrow" w:hAnsi="Arial Narrow" w:cs="Arial Narrow"/>
          <w:sz w:val="12"/>
          <w:szCs w:val="12"/>
        </w:rPr>
      </w:pPr>
    </w:p>
    <w:p w:rsidR="0061519C" w:rsidRDefault="0061519C">
      <w:pPr>
        <w:pStyle w:val="Normale1"/>
        <w:ind w:left="360"/>
        <w:rPr>
          <w:rFonts w:ascii="Arial Narrow" w:hAnsi="Arial Narrow" w:cs="Arial Narrow"/>
          <w:sz w:val="12"/>
          <w:szCs w:val="12"/>
        </w:rPr>
      </w:pPr>
    </w:p>
    <w:p w:rsidR="0061519C" w:rsidRDefault="0061519C">
      <w:pPr>
        <w:pStyle w:val="Normale1"/>
        <w:ind w:left="360"/>
        <w:rPr>
          <w:rFonts w:ascii="Arial Narrow" w:hAnsi="Arial Narrow" w:cs="Arial Narrow"/>
          <w:sz w:val="12"/>
          <w:szCs w:val="12"/>
        </w:rPr>
      </w:pPr>
    </w:p>
    <w:p w:rsidR="0061519C" w:rsidRDefault="0061519C">
      <w:pPr>
        <w:pStyle w:val="Normale1"/>
        <w:ind w:left="360"/>
        <w:rPr>
          <w:rFonts w:ascii="Arial Narrow" w:hAnsi="Arial Narrow" w:cs="Arial Narrow"/>
          <w:sz w:val="12"/>
          <w:szCs w:val="12"/>
        </w:rPr>
      </w:pPr>
    </w:p>
    <w:p w:rsidR="0061519C" w:rsidRDefault="0061519C">
      <w:pPr>
        <w:pStyle w:val="Normale1"/>
        <w:ind w:left="360"/>
        <w:rPr>
          <w:rFonts w:ascii="Arial Narrow" w:hAnsi="Arial Narrow" w:cs="Arial Narrow"/>
          <w:sz w:val="12"/>
          <w:szCs w:val="12"/>
        </w:rPr>
      </w:pPr>
    </w:p>
    <w:p w:rsidR="0061519C" w:rsidRDefault="0061519C">
      <w:pPr>
        <w:pStyle w:val="Normale1"/>
        <w:ind w:left="360"/>
        <w:rPr>
          <w:rFonts w:ascii="Arial Narrow" w:hAnsi="Arial Narrow" w:cs="Arial Narrow"/>
          <w:sz w:val="12"/>
          <w:szCs w:val="12"/>
        </w:rPr>
      </w:pPr>
    </w:p>
    <w:p w:rsidR="0061519C" w:rsidRDefault="0061519C">
      <w:pPr>
        <w:pStyle w:val="Normale1"/>
        <w:ind w:left="360"/>
        <w:rPr>
          <w:rFonts w:ascii="Arial Narrow" w:hAnsi="Arial Narrow" w:cs="Arial Narrow"/>
          <w:sz w:val="12"/>
          <w:szCs w:val="12"/>
        </w:rPr>
      </w:pPr>
    </w:p>
    <w:p w:rsidR="0061519C" w:rsidRDefault="0061519C">
      <w:pPr>
        <w:pStyle w:val="Normale1"/>
        <w:ind w:left="360"/>
        <w:rPr>
          <w:rFonts w:ascii="Arial Narrow" w:hAnsi="Arial Narrow" w:cs="Arial Narrow"/>
          <w:sz w:val="12"/>
          <w:szCs w:val="12"/>
        </w:rPr>
      </w:pPr>
    </w:p>
    <w:p w:rsidR="0061519C" w:rsidRDefault="0061519C">
      <w:pPr>
        <w:pStyle w:val="Normale1"/>
        <w:ind w:left="360"/>
        <w:rPr>
          <w:rFonts w:ascii="Arial Narrow" w:hAnsi="Arial Narrow" w:cs="Arial Narrow"/>
          <w:sz w:val="12"/>
          <w:szCs w:val="12"/>
        </w:rPr>
      </w:pPr>
    </w:p>
    <w:p w:rsidR="0061519C" w:rsidRPr="00FF11CB" w:rsidRDefault="0061519C">
      <w:pPr>
        <w:pStyle w:val="Normale1"/>
        <w:numPr>
          <w:ilvl w:val="0"/>
          <w:numId w:val="12"/>
        </w:numPr>
        <w:rPr>
          <w:color w:val="000000"/>
          <w:sz w:val="24"/>
          <w:szCs w:val="24"/>
          <w:lang w:val="it-IT"/>
        </w:rPr>
      </w:pPr>
      <w:r w:rsidRPr="00FF11CB">
        <w:rPr>
          <w:rFonts w:ascii="Arial Narrow" w:hAnsi="Arial Narrow" w:cs="Arial Narrow"/>
          <w:color w:val="000000"/>
          <w:sz w:val="24"/>
          <w:szCs w:val="24"/>
          <w:lang w:val="it-IT"/>
        </w:rPr>
        <w:t xml:space="preserve">F.S DSA - BES: </w:t>
      </w:r>
    </w:p>
    <w:p w:rsidR="0061519C" w:rsidRPr="00FF11CB" w:rsidRDefault="0061519C">
      <w:pPr>
        <w:pStyle w:val="Normale1"/>
        <w:numPr>
          <w:ilvl w:val="0"/>
          <w:numId w:val="12"/>
        </w:numPr>
        <w:rPr>
          <w:color w:val="000000"/>
          <w:sz w:val="24"/>
          <w:szCs w:val="24"/>
          <w:lang w:val="it-IT"/>
        </w:rPr>
      </w:pPr>
      <w:r w:rsidRPr="00FF11CB">
        <w:rPr>
          <w:rFonts w:ascii="Arial Narrow" w:hAnsi="Arial Narrow" w:cs="Arial Narrow"/>
          <w:color w:val="000000"/>
          <w:sz w:val="24"/>
          <w:szCs w:val="24"/>
          <w:lang w:val="it-IT"/>
        </w:rPr>
        <w:t xml:space="preserve">DIRIGENTE SCOLASTICO: Dott.ssa </w:t>
      </w:r>
      <w:r>
        <w:rPr>
          <w:rFonts w:ascii="Arial Narrow" w:hAnsi="Arial Narrow" w:cs="Arial Narrow"/>
          <w:color w:val="000000"/>
          <w:sz w:val="24"/>
          <w:szCs w:val="24"/>
          <w:lang w:val="it-IT"/>
        </w:rPr>
        <w:t>Alessandra Mucci</w:t>
      </w:r>
    </w:p>
    <w:p w:rsidR="0061519C" w:rsidRPr="00FF11CB" w:rsidRDefault="0061519C">
      <w:pPr>
        <w:pStyle w:val="Normale1"/>
        <w:rPr>
          <w:rFonts w:ascii="Arial Narrow" w:hAnsi="Arial Narrow" w:cs="Arial Narrow"/>
          <w:sz w:val="12"/>
          <w:szCs w:val="12"/>
          <w:lang w:val="it-IT"/>
        </w:rPr>
        <w:sectPr w:rsidR="0061519C" w:rsidRPr="00FF11C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10" w:h="16840"/>
          <w:pgMar w:top="1580" w:right="1000" w:bottom="1140" w:left="920" w:header="720" w:footer="943" w:gutter="0"/>
          <w:pgNumType w:start="1"/>
          <w:cols w:space="720"/>
        </w:sect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t xml:space="preserve">SITUAZIONE EMERSA DALLE PRECEDENTI RELAZIONI </w:t>
      </w:r>
    </w:p>
    <w:p w:rsidR="0061519C" w:rsidRDefault="0061519C">
      <w:pPr>
        <w:pStyle w:val="Normale1"/>
        <w:spacing w:before="81"/>
        <w:ind w:left="1475"/>
        <w:rPr>
          <w:rFonts w:ascii="Arial Narrow" w:hAnsi="Arial Narrow" w:cs="Arial Narrow"/>
          <w:b/>
          <w:sz w:val="24"/>
          <w:szCs w:val="24"/>
        </w:rPr>
      </w:pPr>
    </w:p>
    <w:tbl>
      <w:tblPr>
        <w:tblW w:w="942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426"/>
      </w:tblGrid>
      <w:tr w:rsidR="0061519C" w:rsidTr="003044CD">
        <w:tc>
          <w:tcPr>
            <w:tcW w:w="9426" w:type="dxa"/>
          </w:tcPr>
          <w:p w:rsidR="0061519C" w:rsidRPr="003044CD" w:rsidRDefault="0061519C" w:rsidP="003044CD">
            <w:pPr>
              <w:pStyle w:val="Normale1"/>
              <w:widowControl/>
              <w:spacing w:after="200" w:line="276" w:lineRule="auto"/>
              <w:ind w:left="720"/>
              <w:rPr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sz w:val="24"/>
                <w:szCs w:val="24"/>
              </w:rPr>
              <w:t xml:space="preserve"> </w:t>
            </w:r>
          </w:p>
          <w:p w:rsidR="0061519C" w:rsidRPr="003044CD" w:rsidRDefault="0061519C">
            <w:pPr>
              <w:pStyle w:val="Normale1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3044CD">
              <w:rPr>
                <w:b/>
              </w:rPr>
              <w:t xml:space="preserve">              </w:t>
            </w:r>
          </w:p>
          <w:p w:rsidR="0061519C" w:rsidRPr="003044CD" w:rsidRDefault="0061519C" w:rsidP="003044CD">
            <w:pPr>
              <w:pStyle w:val="Normale1"/>
              <w:spacing w:before="81"/>
              <w:rPr>
                <w:rFonts w:ascii="Arial Narrow" w:hAnsi="Arial Narrow" w:cs="Arial Narrow"/>
                <w:i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spacing w:before="81"/>
              <w:rPr>
                <w:rFonts w:ascii="Arial Narrow" w:hAnsi="Arial Narrow" w:cs="Arial Narrow"/>
                <w:i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spacing w:before="81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spacing w:before="81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spacing w:before="81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spacing w:before="81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spacing w:before="81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spacing w:before="81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spacing w:before="81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spacing w:before="81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spacing w:before="81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spacing w:before="81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spacing w:before="81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spacing w:before="81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spacing w:before="81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spacing w:before="81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</w:tr>
    </w:tbl>
    <w:p w:rsidR="0061519C" w:rsidRDefault="0061519C">
      <w:pPr>
        <w:pStyle w:val="Normale1"/>
        <w:spacing w:before="81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</w:rPr>
      </w:pPr>
    </w:p>
    <w:p w:rsidR="0061519C" w:rsidRDefault="0061519C" w:rsidP="00A51C2A">
      <w:pPr>
        <w:pStyle w:val="Normale1"/>
        <w:jc w:val="center"/>
        <w:rPr>
          <w:rFonts w:ascii="Arial Narrow" w:hAnsi="Arial Narrow" w:cs="Arial Narrow"/>
          <w:b/>
          <w:sz w:val="24"/>
          <w:szCs w:val="24"/>
          <w:lang w:val="it-IT"/>
        </w:rPr>
      </w:pPr>
    </w:p>
    <w:p w:rsidR="0061519C" w:rsidRPr="00FF11CB" w:rsidRDefault="0061519C" w:rsidP="00A51C2A">
      <w:pPr>
        <w:pStyle w:val="Normale1"/>
        <w:jc w:val="center"/>
        <w:rPr>
          <w:rFonts w:ascii="Arial Narrow" w:hAnsi="Arial Narrow" w:cs="Arial Narrow"/>
          <w:b/>
          <w:sz w:val="24"/>
          <w:szCs w:val="24"/>
          <w:lang w:val="it-IT"/>
        </w:rPr>
      </w:pPr>
      <w:r w:rsidRPr="00FF11CB">
        <w:rPr>
          <w:rFonts w:ascii="Arial Narrow" w:hAnsi="Arial Narrow" w:cs="Arial Narrow"/>
          <w:b/>
          <w:sz w:val="24"/>
          <w:szCs w:val="24"/>
          <w:lang w:val="it-IT"/>
        </w:rPr>
        <w:t>PERCORSO OSSERVATIVO RILEVATO IN CLASSE PRIMA PRIMARIA</w:t>
      </w:r>
    </w:p>
    <w:p w:rsidR="0061519C" w:rsidRDefault="0061519C" w:rsidP="00A51C2A">
      <w:pPr>
        <w:pStyle w:val="Normale1"/>
        <w:rPr>
          <w:rFonts w:ascii="Calibri" w:hAnsi="Calibri" w:cs="Calibri"/>
          <w:color w:val="000000"/>
          <w:sz w:val="20"/>
          <w:szCs w:val="20"/>
          <w:lang w:val="it-IT"/>
        </w:rPr>
      </w:pPr>
      <w:r w:rsidRPr="00FF11CB">
        <w:rPr>
          <w:rFonts w:ascii="Arial Narrow" w:hAnsi="Arial Narrow" w:cs="Arial Narrow"/>
          <w:b/>
          <w:sz w:val="24"/>
          <w:szCs w:val="24"/>
          <w:lang w:val="it-IT"/>
        </w:rPr>
        <w:t xml:space="preserve">Da Protocollo: </w:t>
      </w:r>
      <w:r>
        <w:rPr>
          <w:rFonts w:ascii="Calibri" w:hAnsi="Calibri" w:cs="Calibri"/>
          <w:b/>
          <w:i/>
          <w:color w:val="000000"/>
          <w:sz w:val="20"/>
          <w:szCs w:val="20"/>
          <w:lang w:val="it-IT"/>
        </w:rPr>
        <w:t>“Individuazione precoce e prevenzione delle difficoltà di apprendimento nella lettura e nella scrittura”.</w:t>
      </w:r>
    </w:p>
    <w:p w:rsidR="0061519C" w:rsidRPr="00FF11CB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  <w:lang w:val="it-IT"/>
        </w:rPr>
      </w:pPr>
    </w:p>
    <w:p w:rsidR="0061519C" w:rsidRPr="00FF11CB" w:rsidRDefault="0061519C">
      <w:pPr>
        <w:pStyle w:val="Normale1"/>
        <w:spacing w:before="81"/>
        <w:jc w:val="center"/>
        <w:rPr>
          <w:rFonts w:ascii="Arial Narrow" w:hAnsi="Arial Narrow" w:cs="Arial Narrow"/>
          <w:b/>
          <w:sz w:val="24"/>
          <w:szCs w:val="24"/>
          <w:lang w:val="it-IT"/>
        </w:rPr>
      </w:pPr>
    </w:p>
    <w:tbl>
      <w:tblPr>
        <w:tblW w:w="104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01"/>
        <w:gridCol w:w="1275"/>
        <w:gridCol w:w="993"/>
        <w:gridCol w:w="1180"/>
        <w:gridCol w:w="1337"/>
        <w:gridCol w:w="1134"/>
        <w:gridCol w:w="993"/>
        <w:gridCol w:w="1134"/>
        <w:gridCol w:w="1275"/>
      </w:tblGrid>
      <w:tr w:rsidR="0061519C" w:rsidTr="003044CD">
        <w:trPr>
          <w:trHeight w:val="77"/>
        </w:trPr>
        <w:tc>
          <w:tcPr>
            <w:tcW w:w="3369" w:type="dxa"/>
            <w:gridSpan w:val="3"/>
          </w:tcPr>
          <w:p w:rsidR="0061519C" w:rsidRPr="003044CD" w:rsidRDefault="0061519C" w:rsidP="003044CD">
            <w:pPr>
              <w:pStyle w:val="Normale1"/>
              <w:spacing w:before="4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u w:val="single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  <w:u w:val="single"/>
              </w:rPr>
              <w:t>STEP 31 OTTOBRE</w:t>
            </w:r>
          </w:p>
          <w:p w:rsidR="0061519C" w:rsidRPr="003044CD" w:rsidRDefault="0061519C" w:rsidP="003044CD">
            <w:pPr>
              <w:pStyle w:val="Normale1"/>
              <w:spacing w:before="4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3"/>
                <w:szCs w:val="13"/>
              </w:rPr>
            </w:pPr>
          </w:p>
        </w:tc>
        <w:tc>
          <w:tcPr>
            <w:tcW w:w="3651" w:type="dxa"/>
            <w:gridSpan w:val="3"/>
          </w:tcPr>
          <w:p w:rsidR="0061519C" w:rsidRPr="003044CD" w:rsidRDefault="0061519C" w:rsidP="003044CD">
            <w:pPr>
              <w:pStyle w:val="Normale1"/>
              <w:spacing w:before="4"/>
              <w:ind w:left="289" w:right="290"/>
              <w:jc w:val="center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  <w:u w:val="single"/>
              </w:rPr>
              <w:t>STEP 31 GENNAIO</w:t>
            </w:r>
          </w:p>
        </w:tc>
        <w:tc>
          <w:tcPr>
            <w:tcW w:w="3402" w:type="dxa"/>
            <w:gridSpan w:val="3"/>
          </w:tcPr>
          <w:p w:rsidR="0061519C" w:rsidRPr="003044CD" w:rsidRDefault="0061519C" w:rsidP="003044CD">
            <w:pPr>
              <w:pStyle w:val="Normale1"/>
              <w:spacing w:before="4"/>
              <w:ind w:left="290" w:right="289"/>
              <w:jc w:val="center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  <w:u w:val="single"/>
              </w:rPr>
              <w:t>STEP 31 MAGGIO</w:t>
            </w:r>
          </w:p>
        </w:tc>
      </w:tr>
      <w:tr w:rsidR="0061519C" w:rsidRPr="00240869" w:rsidTr="003044CD">
        <w:tc>
          <w:tcPr>
            <w:tcW w:w="3369" w:type="dxa"/>
            <w:gridSpan w:val="3"/>
          </w:tcPr>
          <w:p w:rsidR="0061519C" w:rsidRPr="00FF11CB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color w:val="000000"/>
                <w:lang w:val="it-IT"/>
              </w:rPr>
              <w:t>Competenza fonologica e meta fonologica:</w:t>
            </w:r>
          </w:p>
          <w:p w:rsidR="0061519C" w:rsidRPr="00FF11CB" w:rsidRDefault="0061519C" w:rsidP="003044CD">
            <w:pPr>
              <w:pStyle w:val="Normale1"/>
              <w:rPr>
                <w:rFonts w:ascii="Arial Narrow" w:hAnsi="Arial Narrow" w:cs="Arial Narrow"/>
                <w:b/>
                <w:color w:val="000000"/>
                <w:sz w:val="13"/>
                <w:szCs w:val="13"/>
                <w:lang w:val="it-IT"/>
              </w:rPr>
            </w:pPr>
          </w:p>
        </w:tc>
        <w:tc>
          <w:tcPr>
            <w:tcW w:w="3651" w:type="dxa"/>
            <w:gridSpan w:val="3"/>
          </w:tcPr>
          <w:p w:rsidR="0061519C" w:rsidRPr="00FF11CB" w:rsidRDefault="0061519C" w:rsidP="003044CD">
            <w:pPr>
              <w:pStyle w:val="Normale1"/>
              <w:ind w:left="367" w:right="365" w:hanging="1"/>
              <w:jc w:val="center"/>
              <w:rPr>
                <w:rFonts w:ascii="Arial Narrow" w:hAnsi="Arial Narrow" w:cs="Arial Narrow"/>
                <w:b/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color w:val="000000"/>
                <w:lang w:val="it-IT"/>
              </w:rPr>
              <w:t>Competenza fonologica e meta fonologica:</w:t>
            </w:r>
          </w:p>
          <w:p w:rsidR="0061519C" w:rsidRPr="00FF11CB" w:rsidRDefault="0061519C" w:rsidP="003044CD">
            <w:pPr>
              <w:pStyle w:val="Normale1"/>
              <w:rPr>
                <w:rFonts w:ascii="Arial Narrow" w:hAnsi="Arial Narrow" w:cs="Arial Narrow"/>
                <w:b/>
                <w:color w:val="000000"/>
                <w:sz w:val="13"/>
                <w:szCs w:val="13"/>
                <w:lang w:val="it-IT"/>
              </w:rPr>
            </w:pPr>
          </w:p>
        </w:tc>
        <w:tc>
          <w:tcPr>
            <w:tcW w:w="3402" w:type="dxa"/>
            <w:gridSpan w:val="3"/>
          </w:tcPr>
          <w:p w:rsidR="0061519C" w:rsidRPr="00FF11CB" w:rsidRDefault="0061519C" w:rsidP="003044CD">
            <w:pPr>
              <w:pStyle w:val="Normale1"/>
              <w:ind w:left="367" w:right="365" w:hanging="1"/>
              <w:jc w:val="center"/>
              <w:rPr>
                <w:rFonts w:ascii="Arial Narrow" w:hAnsi="Arial Narrow" w:cs="Arial Narrow"/>
                <w:b/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color w:val="000000"/>
                <w:lang w:val="it-IT"/>
              </w:rPr>
              <w:t>Competenza fonologica e meta fonologica:</w:t>
            </w:r>
          </w:p>
          <w:p w:rsidR="0061519C" w:rsidRPr="00FF11CB" w:rsidRDefault="0061519C" w:rsidP="003044CD">
            <w:pPr>
              <w:pStyle w:val="Normale1"/>
              <w:rPr>
                <w:rFonts w:ascii="Arial Narrow" w:hAnsi="Arial Narrow" w:cs="Arial Narrow"/>
                <w:b/>
                <w:color w:val="000000"/>
                <w:sz w:val="13"/>
                <w:szCs w:val="13"/>
                <w:lang w:val="it-IT"/>
              </w:rPr>
            </w:pPr>
          </w:p>
        </w:tc>
      </w:tr>
      <w:tr w:rsidR="0061519C" w:rsidTr="003044CD">
        <w:trPr>
          <w:trHeight w:val="477"/>
        </w:trPr>
        <w:tc>
          <w:tcPr>
            <w:tcW w:w="1101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adeguata</w:t>
            </w:r>
          </w:p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275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  <w:tab w:val="left" w:pos="2121"/>
              </w:tabs>
              <w:ind w:right="34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parzialmente adeguata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993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non adeguata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  <w:t xml:space="preserve"> </w:t>
            </w: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180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adeguata</w:t>
            </w:r>
          </w:p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337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  <w:tab w:val="left" w:pos="2121"/>
              </w:tabs>
              <w:ind w:right="34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parzialmente</w:t>
            </w:r>
          </w:p>
          <w:p w:rsidR="0061519C" w:rsidRPr="003044CD" w:rsidRDefault="0061519C" w:rsidP="003044CD">
            <w:pPr>
              <w:pStyle w:val="Normale1"/>
              <w:tabs>
                <w:tab w:val="left" w:pos="351"/>
                <w:tab w:val="left" w:pos="2121"/>
              </w:tabs>
              <w:ind w:right="34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adeguata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134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non adeguata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  <w:t xml:space="preserve"> </w:t>
            </w: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993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adeguata</w:t>
            </w:r>
          </w:p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134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  <w:tab w:val="left" w:pos="2121"/>
              </w:tabs>
              <w:ind w:right="34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parzialmenteadeguata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275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non adeguata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</w:tr>
      <w:tr w:rsidR="0061519C" w:rsidTr="003044CD">
        <w:tc>
          <w:tcPr>
            <w:tcW w:w="3369" w:type="dxa"/>
            <w:gridSpan w:val="3"/>
          </w:tcPr>
          <w:p w:rsidR="0061519C" w:rsidRPr="003044CD" w:rsidRDefault="0061519C" w:rsidP="003044CD">
            <w:pPr>
              <w:pStyle w:val="Normale1"/>
              <w:spacing w:before="1"/>
              <w:ind w:left="290" w:right="291"/>
              <w:jc w:val="center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Coordinazione oculo-manuale: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3"/>
                <w:szCs w:val="13"/>
              </w:rPr>
            </w:pPr>
          </w:p>
        </w:tc>
        <w:tc>
          <w:tcPr>
            <w:tcW w:w="3651" w:type="dxa"/>
            <w:gridSpan w:val="3"/>
          </w:tcPr>
          <w:p w:rsidR="0061519C" w:rsidRPr="003044CD" w:rsidRDefault="0061519C" w:rsidP="003044CD">
            <w:pPr>
              <w:pStyle w:val="Normale1"/>
              <w:spacing w:before="1"/>
              <w:ind w:left="290" w:right="291"/>
              <w:jc w:val="center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Coordinazione oculo-manuale:</w:t>
            </w:r>
          </w:p>
          <w:p w:rsidR="0061519C" w:rsidRPr="003044CD" w:rsidRDefault="0061519C" w:rsidP="003044CD">
            <w:pPr>
              <w:pStyle w:val="Normale1"/>
              <w:spacing w:before="1"/>
              <w:ind w:left="290" w:right="291"/>
              <w:jc w:val="center"/>
              <w:rPr>
                <w:rFonts w:ascii="Arial Narrow" w:hAnsi="Arial Narrow" w:cs="Arial Narrow"/>
                <w:b/>
                <w:color w:val="000000"/>
                <w:sz w:val="13"/>
                <w:szCs w:val="13"/>
              </w:rPr>
            </w:pPr>
          </w:p>
        </w:tc>
        <w:tc>
          <w:tcPr>
            <w:tcW w:w="3402" w:type="dxa"/>
            <w:gridSpan w:val="3"/>
          </w:tcPr>
          <w:p w:rsidR="0061519C" w:rsidRPr="003044CD" w:rsidRDefault="0061519C" w:rsidP="003044CD">
            <w:pPr>
              <w:pStyle w:val="Normale1"/>
              <w:spacing w:before="1"/>
              <w:ind w:left="290" w:right="291"/>
              <w:jc w:val="center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Coordinazione oculo-manuale:</w:t>
            </w:r>
          </w:p>
          <w:p w:rsidR="0061519C" w:rsidRPr="003044CD" w:rsidRDefault="0061519C" w:rsidP="003044CD">
            <w:pPr>
              <w:pStyle w:val="Normale1"/>
              <w:spacing w:before="1"/>
              <w:ind w:right="291"/>
              <w:rPr>
                <w:rFonts w:ascii="Arial Narrow" w:hAnsi="Arial Narrow" w:cs="Arial Narrow"/>
                <w:b/>
                <w:color w:val="000000"/>
                <w:sz w:val="13"/>
                <w:szCs w:val="13"/>
              </w:rPr>
            </w:pPr>
          </w:p>
        </w:tc>
      </w:tr>
      <w:tr w:rsidR="0061519C" w:rsidTr="003044CD">
        <w:trPr>
          <w:trHeight w:val="477"/>
        </w:trPr>
        <w:tc>
          <w:tcPr>
            <w:tcW w:w="1101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adeguata</w:t>
            </w:r>
          </w:p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jc w:val="center"/>
              <w:rPr>
                <w:rFonts w:ascii="Arial Narrow" w:hAnsi="Arial Narrow" w:cs="Arial Narrow"/>
                <w:color w:val="000000"/>
                <w:sz w:val="32"/>
                <w:szCs w:val="32"/>
              </w:rPr>
            </w:pPr>
          </w:p>
          <w:p w:rsidR="0061519C" w:rsidRPr="003044CD" w:rsidRDefault="0061519C" w:rsidP="003044CD">
            <w:pPr>
              <w:pStyle w:val="Normale1"/>
              <w:ind w:left="290" w:right="290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  <w:t xml:space="preserve"> </w:t>
            </w: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275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  <w:tab w:val="left" w:pos="2121"/>
              </w:tabs>
              <w:ind w:right="34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parzialmente adeguata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993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non adeguata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180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adeguata</w:t>
            </w:r>
          </w:p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337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  <w:tab w:val="left" w:pos="2121"/>
              </w:tabs>
              <w:ind w:right="34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parzialmente</w:t>
            </w:r>
          </w:p>
          <w:p w:rsidR="0061519C" w:rsidRPr="003044CD" w:rsidRDefault="0061519C" w:rsidP="003044CD">
            <w:pPr>
              <w:pStyle w:val="Normale1"/>
              <w:tabs>
                <w:tab w:val="left" w:pos="351"/>
                <w:tab w:val="left" w:pos="2121"/>
              </w:tabs>
              <w:ind w:right="34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adeguata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134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non adeguata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993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adeguata</w:t>
            </w:r>
          </w:p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134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  <w:tab w:val="left" w:pos="2121"/>
              </w:tabs>
              <w:ind w:right="34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parzialmenteadeguata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275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non adeguata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</w:tr>
      <w:tr w:rsidR="0061519C" w:rsidTr="003044CD">
        <w:tc>
          <w:tcPr>
            <w:tcW w:w="3369" w:type="dxa"/>
            <w:gridSpan w:val="3"/>
          </w:tcPr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3"/>
                <w:szCs w:val="13"/>
              </w:rPr>
            </w:pPr>
          </w:p>
        </w:tc>
        <w:tc>
          <w:tcPr>
            <w:tcW w:w="3651" w:type="dxa"/>
            <w:gridSpan w:val="3"/>
          </w:tcPr>
          <w:p w:rsidR="0061519C" w:rsidRPr="003044CD" w:rsidRDefault="0061519C" w:rsidP="003044CD">
            <w:pPr>
              <w:pStyle w:val="Normale1"/>
              <w:ind w:left="103" w:right="808"/>
              <w:jc w:val="center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Lettura e scrittura strumentali:</w:t>
            </w:r>
          </w:p>
          <w:p w:rsidR="0061519C" w:rsidRPr="003044CD" w:rsidRDefault="0061519C" w:rsidP="003044CD">
            <w:pPr>
              <w:pStyle w:val="Normale1"/>
              <w:ind w:left="367" w:right="365" w:hanging="1"/>
              <w:jc w:val="center"/>
              <w:rPr>
                <w:rFonts w:ascii="Arial Narrow" w:hAnsi="Arial Narrow" w:cs="Arial Narrow"/>
                <w:b/>
                <w:color w:val="000000"/>
                <w:sz w:val="13"/>
                <w:szCs w:val="13"/>
              </w:rPr>
            </w:pPr>
          </w:p>
        </w:tc>
        <w:tc>
          <w:tcPr>
            <w:tcW w:w="3402" w:type="dxa"/>
            <w:gridSpan w:val="3"/>
          </w:tcPr>
          <w:p w:rsidR="0061519C" w:rsidRPr="003044CD" w:rsidRDefault="0061519C" w:rsidP="003044CD">
            <w:pPr>
              <w:pStyle w:val="Normale1"/>
              <w:ind w:left="103" w:right="808"/>
              <w:jc w:val="center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Lettura e scrittura strumentali:</w:t>
            </w:r>
          </w:p>
          <w:p w:rsidR="0061519C" w:rsidRPr="003044CD" w:rsidRDefault="0061519C" w:rsidP="003044CD">
            <w:pPr>
              <w:pStyle w:val="Normale1"/>
              <w:jc w:val="center"/>
              <w:rPr>
                <w:rFonts w:ascii="Arial Narrow" w:hAnsi="Arial Narrow" w:cs="Arial Narrow"/>
                <w:b/>
                <w:color w:val="000000"/>
                <w:sz w:val="13"/>
                <w:szCs w:val="13"/>
              </w:rPr>
            </w:pPr>
          </w:p>
        </w:tc>
      </w:tr>
      <w:tr w:rsidR="0061519C" w:rsidTr="003044CD">
        <w:trPr>
          <w:trHeight w:val="477"/>
        </w:trPr>
        <w:tc>
          <w:tcPr>
            <w:tcW w:w="1101" w:type="dxa"/>
          </w:tcPr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</w:p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adeguata</w:t>
            </w:r>
          </w:p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</w:p>
          <w:p w:rsidR="0061519C" w:rsidRPr="003044CD" w:rsidRDefault="0061519C" w:rsidP="003044CD">
            <w:pPr>
              <w:pStyle w:val="Normale1"/>
              <w:tabs>
                <w:tab w:val="left" w:pos="351"/>
                <w:tab w:val="left" w:pos="2121"/>
              </w:tabs>
              <w:ind w:right="34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  <w:t xml:space="preserve">          </w:t>
            </w: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1337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  <w:tab w:val="left" w:pos="2121"/>
              </w:tabs>
              <w:ind w:right="34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parzialmente</w:t>
            </w:r>
          </w:p>
          <w:p w:rsidR="0061519C" w:rsidRPr="003044CD" w:rsidRDefault="0061519C" w:rsidP="003044CD">
            <w:pPr>
              <w:pStyle w:val="Normale1"/>
              <w:tabs>
                <w:tab w:val="left" w:pos="351"/>
                <w:tab w:val="left" w:pos="2121"/>
              </w:tabs>
              <w:ind w:right="34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adeguata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  <w:t xml:space="preserve"> </w:t>
            </w: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134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non adeguata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993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adeguata</w:t>
            </w:r>
          </w:p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134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  <w:tab w:val="left" w:pos="2121"/>
              </w:tabs>
              <w:ind w:right="34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parzialmenteadeguata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275" w:type="dxa"/>
          </w:tcPr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ind w:left="103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color w:val="000000"/>
                <w:sz w:val="18"/>
                <w:szCs w:val="18"/>
              </w:rPr>
              <w:t>non adeguata</w:t>
            </w:r>
          </w:p>
          <w:p w:rsidR="0061519C" w:rsidRPr="003044CD" w:rsidRDefault="0061519C" w:rsidP="003044CD">
            <w:pPr>
              <w:pStyle w:val="Normale1"/>
              <w:ind w:left="290" w:right="290"/>
              <w:jc w:val="center"/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  <w:sz w:val="18"/>
                <w:szCs w:val="18"/>
              </w:rPr>
              <w:t xml:space="preserve"> </w:t>
            </w:r>
            <w:r w:rsidRPr="003044CD">
              <w:rPr>
                <w:rFonts w:ascii="Wingdings" w:hAnsi="Wingdings" w:cs="Wingdings"/>
                <w:b/>
                <w:color w:val="000000"/>
                <w:sz w:val="18"/>
                <w:szCs w:val="18"/>
              </w:rPr>
              <w:t>□</w:t>
            </w:r>
          </w:p>
        </w:tc>
      </w:tr>
    </w:tbl>
    <w:p w:rsidR="0061519C" w:rsidRDefault="0061519C">
      <w:pPr>
        <w:pStyle w:val="Normale1"/>
        <w:spacing w:before="9"/>
        <w:rPr>
          <w:rFonts w:ascii="Arial Narrow" w:hAnsi="Arial Narrow" w:cs="Arial Narrow"/>
          <w:b/>
          <w:color w:val="000000"/>
          <w:sz w:val="13"/>
          <w:szCs w:val="13"/>
        </w:rPr>
      </w:pPr>
    </w:p>
    <w:p w:rsidR="0061519C" w:rsidRDefault="0061519C">
      <w:pPr>
        <w:pStyle w:val="Normale1"/>
        <w:rPr>
          <w:rFonts w:ascii="Arial Narrow" w:hAnsi="Arial Narrow" w:cs="Arial Narrow"/>
          <w:sz w:val="28"/>
          <w:szCs w:val="28"/>
        </w:rPr>
      </w:pPr>
    </w:p>
    <w:p w:rsidR="0061519C" w:rsidRPr="00FF11CB" w:rsidRDefault="0061519C" w:rsidP="00A51C2A">
      <w:pPr>
        <w:pStyle w:val="Normale1"/>
        <w:jc w:val="center"/>
        <w:rPr>
          <w:rFonts w:ascii="Arial Narrow" w:hAnsi="Arial Narrow" w:cs="Arial Narrow"/>
          <w:b/>
          <w:sz w:val="24"/>
          <w:szCs w:val="24"/>
          <w:lang w:val="it-IT"/>
        </w:rPr>
      </w:pPr>
      <w:r w:rsidRPr="00FF11CB">
        <w:rPr>
          <w:rFonts w:ascii="Arial Narrow" w:hAnsi="Arial Narrow" w:cs="Arial Narrow"/>
          <w:b/>
          <w:sz w:val="24"/>
          <w:szCs w:val="24"/>
          <w:lang w:val="it-IT"/>
        </w:rPr>
        <w:t>PROVE STANDARDIZZATE EFFETTUATE IN CLASSE SECONDA PRIMARIA</w:t>
      </w:r>
    </w:p>
    <w:p w:rsidR="0061519C" w:rsidRDefault="0061519C" w:rsidP="00A51C2A">
      <w:pPr>
        <w:pStyle w:val="Normale1"/>
        <w:rPr>
          <w:rFonts w:ascii="Calibri" w:hAnsi="Calibri" w:cs="Calibri"/>
          <w:color w:val="000000"/>
          <w:sz w:val="20"/>
          <w:szCs w:val="20"/>
          <w:lang w:val="it-IT"/>
        </w:rPr>
      </w:pPr>
      <w:r w:rsidRPr="00FF11CB">
        <w:rPr>
          <w:rFonts w:ascii="Arial Narrow" w:hAnsi="Arial Narrow" w:cs="Arial Narrow"/>
          <w:b/>
          <w:sz w:val="24"/>
          <w:szCs w:val="24"/>
          <w:lang w:val="it-IT"/>
        </w:rPr>
        <w:t xml:space="preserve">Da Protocollo: </w:t>
      </w:r>
      <w:r>
        <w:rPr>
          <w:rFonts w:ascii="Calibri" w:hAnsi="Calibri" w:cs="Calibri"/>
          <w:b/>
          <w:i/>
          <w:color w:val="000000"/>
          <w:sz w:val="20"/>
          <w:szCs w:val="20"/>
          <w:lang w:val="it-IT"/>
        </w:rPr>
        <w:t xml:space="preserve"> “Individuazione precoce e prevenzione delle difficoltà di apprendimento nella lettura e nella scrittura”.</w:t>
      </w:r>
    </w:p>
    <w:p w:rsidR="0061519C" w:rsidRPr="00FF11CB" w:rsidRDefault="0061519C">
      <w:pPr>
        <w:pStyle w:val="Normale1"/>
        <w:spacing w:before="4"/>
        <w:ind w:left="1068"/>
        <w:jc w:val="center"/>
        <w:rPr>
          <w:rFonts w:ascii="Arial Narrow" w:hAnsi="Arial Narrow" w:cs="Arial Narrow"/>
          <w:b/>
          <w:sz w:val="24"/>
          <w:szCs w:val="24"/>
          <w:lang w:val="it-IT"/>
        </w:rPr>
      </w:pPr>
      <w:r w:rsidRPr="00FF11CB">
        <w:rPr>
          <w:rFonts w:ascii="Arial Narrow" w:hAnsi="Arial Narrow" w:cs="Arial Narrow"/>
          <w:b/>
          <w:sz w:val="24"/>
          <w:szCs w:val="24"/>
          <w:lang w:val="it-IT"/>
        </w:rPr>
        <w:t xml:space="preserve"> </w:t>
      </w:r>
    </w:p>
    <w:p w:rsidR="0061519C" w:rsidRPr="00FF11CB" w:rsidRDefault="0061519C">
      <w:pPr>
        <w:pStyle w:val="Normale1"/>
        <w:rPr>
          <w:rFonts w:ascii="Arial Narrow" w:hAnsi="Arial Narrow" w:cs="Arial Narrow"/>
          <w:sz w:val="28"/>
          <w:szCs w:val="28"/>
          <w:lang w:val="it-IT"/>
        </w:rPr>
      </w:pPr>
    </w:p>
    <w:tbl>
      <w:tblPr>
        <w:tblW w:w="1000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006"/>
      </w:tblGrid>
      <w:tr w:rsidR="0061519C" w:rsidTr="003044CD">
        <w:trPr>
          <w:trHeight w:val="4908"/>
        </w:trPr>
        <w:tc>
          <w:tcPr>
            <w:tcW w:w="10006" w:type="dxa"/>
          </w:tcPr>
          <w:p w:rsidR="0061519C" w:rsidRPr="00FF11CB" w:rsidRDefault="0061519C" w:rsidP="003044CD">
            <w:pPr>
              <w:pStyle w:val="Normale1"/>
              <w:spacing w:before="119"/>
              <w:ind w:left="103"/>
              <w:rPr>
                <w:rFonts w:ascii="Arial Narrow" w:hAnsi="Arial Narrow" w:cs="Arial Narrow"/>
                <w:b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>Lettura di brano ad alta voce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21"/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/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 w:after="240"/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 xml:space="preserve"> non adeguata</w:t>
                  </w:r>
                </w:p>
              </w:tc>
            </w:tr>
          </w:tbl>
          <w:p w:rsidR="0061519C" w:rsidRPr="003044CD" w:rsidRDefault="0061519C" w:rsidP="003044CD">
            <w:pPr>
              <w:pStyle w:val="Normale1"/>
              <w:spacing w:before="119"/>
              <w:rPr>
                <w:rFonts w:ascii="Arial Narrow" w:hAnsi="Arial Narrow" w:cs="Arial Narrow"/>
                <w:b/>
              </w:rPr>
            </w:pPr>
          </w:p>
          <w:p w:rsidR="0061519C" w:rsidRPr="00FF11CB" w:rsidRDefault="0061519C" w:rsidP="003044CD">
            <w:pPr>
              <w:pStyle w:val="Normale1"/>
              <w:rPr>
                <w:rFonts w:ascii="Arial Narrow" w:hAnsi="Arial Narrow" w:cs="Arial Narrow"/>
                <w:b/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color w:val="000000"/>
                <w:lang w:val="it-IT"/>
              </w:rPr>
              <w:t>Tipologia di errori rilevata e loro frequenza (errori fonologici, di altro tipo):</w:t>
            </w:r>
          </w:p>
          <w:p w:rsidR="0061519C" w:rsidRPr="003044CD" w:rsidRDefault="0061519C" w:rsidP="003044CD">
            <w:pPr>
              <w:pStyle w:val="Normale1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……………………………..</w:t>
            </w:r>
          </w:p>
          <w:p w:rsidR="0061519C" w:rsidRPr="003044CD" w:rsidRDefault="0061519C" w:rsidP="003044CD">
            <w:pPr>
              <w:pStyle w:val="Normale1"/>
              <w:rPr>
                <w:rFonts w:ascii="Arial Narrow" w:hAnsi="Arial Narrow" w:cs="Arial Narrow"/>
                <w:color w:val="000000"/>
              </w:rPr>
            </w:pPr>
          </w:p>
          <w:p w:rsidR="0061519C" w:rsidRPr="003044CD" w:rsidRDefault="0061519C" w:rsidP="003044CD">
            <w:pPr>
              <w:pStyle w:val="Normale1"/>
              <w:spacing w:before="302"/>
              <w:ind w:left="103"/>
              <w:rPr>
                <w:rFonts w:ascii="Arial Narrow" w:hAnsi="Arial Narrow" w:cs="Arial Narrow"/>
                <w:b/>
              </w:rPr>
            </w:pPr>
            <w:r w:rsidRPr="003044CD">
              <w:rPr>
                <w:rFonts w:ascii="Arial Narrow" w:hAnsi="Arial Narrow" w:cs="Arial Narrow"/>
                <w:b/>
              </w:rPr>
              <w:t>Scrittura sotto dettatura di brano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21"/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/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 xml:space="preserve"> 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 w:after="240"/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non adeguata</w:t>
                  </w:r>
                </w:p>
              </w:tc>
            </w:tr>
          </w:tbl>
          <w:p w:rsidR="0061519C" w:rsidRPr="00FF11CB" w:rsidRDefault="0061519C" w:rsidP="003044CD">
            <w:pPr>
              <w:pStyle w:val="Normale1"/>
              <w:tabs>
                <w:tab w:val="left" w:pos="351"/>
              </w:tabs>
              <w:spacing w:before="119"/>
              <w:rPr>
                <w:rFonts w:ascii="Arial Narrow" w:hAnsi="Arial Narrow" w:cs="Arial Narrow"/>
                <w:b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>Tipologia di errori rilevata e loro frequenza (errori  fonologici, di altro tipo):</w:t>
            </w:r>
          </w:p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spacing w:before="119"/>
              <w:rPr>
                <w:rFonts w:ascii="Arial Narrow" w:hAnsi="Arial Narrow" w:cs="Arial Narrow"/>
                <w:b/>
              </w:rPr>
            </w:pPr>
            <w:r w:rsidRPr="003044CD">
              <w:rPr>
                <w:rFonts w:ascii="Arial Narrow" w:hAnsi="Arial Narrow" w:cs="Arial Narrow"/>
                <w:b/>
              </w:rPr>
              <w:t>……………………….</w:t>
            </w:r>
          </w:p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spacing w:before="119"/>
              <w:rPr>
                <w:rFonts w:ascii="Arial Narrow" w:hAnsi="Arial Narrow" w:cs="Arial Narrow"/>
                <w:b/>
              </w:rPr>
            </w:pPr>
            <w:r w:rsidRPr="003044CD">
              <w:rPr>
                <w:rFonts w:ascii="Arial Narrow" w:hAnsi="Arial Narrow" w:cs="Arial Narrow"/>
                <w:b/>
              </w:rPr>
              <w:t xml:space="preserve">Comprensione 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21"/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/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 xml:space="preserve"> 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 w:after="240"/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non adeguata</w:t>
                  </w:r>
                </w:p>
              </w:tc>
            </w:tr>
          </w:tbl>
          <w:p w:rsidR="0061519C" w:rsidRPr="003044CD" w:rsidRDefault="0061519C" w:rsidP="003044CD">
            <w:pPr>
              <w:pStyle w:val="Normale1"/>
              <w:tabs>
                <w:tab w:val="left" w:pos="351"/>
              </w:tabs>
              <w:spacing w:before="119"/>
              <w:rPr>
                <w:rFonts w:ascii="Arial Narrow" w:hAnsi="Arial Narrow" w:cs="Arial Narrow"/>
                <w:b/>
              </w:rPr>
            </w:pPr>
          </w:p>
        </w:tc>
      </w:tr>
    </w:tbl>
    <w:p w:rsidR="0061519C" w:rsidRDefault="0061519C">
      <w:pPr>
        <w:pStyle w:val="Normale1"/>
        <w:rPr>
          <w:rFonts w:ascii="Arial Narrow" w:hAnsi="Arial Narrow" w:cs="Arial Narrow"/>
          <w:sz w:val="28"/>
          <w:szCs w:val="28"/>
        </w:rPr>
      </w:pPr>
    </w:p>
    <w:tbl>
      <w:tblPr>
        <w:tblW w:w="1000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006"/>
      </w:tblGrid>
      <w:tr w:rsidR="0061519C" w:rsidTr="003044CD">
        <w:trPr>
          <w:trHeight w:val="4385"/>
        </w:trPr>
        <w:tc>
          <w:tcPr>
            <w:tcW w:w="10006" w:type="dxa"/>
          </w:tcPr>
          <w:p w:rsidR="0061519C" w:rsidRPr="003044CD" w:rsidRDefault="0061519C" w:rsidP="003044CD">
            <w:pPr>
              <w:pStyle w:val="Normale1"/>
              <w:spacing w:before="4"/>
              <w:ind w:left="165" w:right="166"/>
              <w:jc w:val="center"/>
              <w:rPr>
                <w:rFonts w:ascii="Arial Narrow" w:hAnsi="Arial Narrow" w:cs="Arial Narrow"/>
                <w:b/>
                <w:u w:val="single"/>
              </w:rPr>
            </w:pPr>
            <w:r w:rsidRPr="003044CD">
              <w:rPr>
                <w:rFonts w:ascii="Arial Narrow" w:hAnsi="Arial Narrow" w:cs="Arial Narrow"/>
                <w:b/>
                <w:u w:val="single"/>
              </w:rPr>
              <w:t xml:space="preserve">  OSSERVAZIONI DELL’AREA MATEMATICA</w:t>
            </w:r>
          </w:p>
          <w:p w:rsidR="0061519C" w:rsidRPr="00FF11CB" w:rsidRDefault="0061519C" w:rsidP="003044CD">
            <w:pPr>
              <w:pStyle w:val="Normale1"/>
              <w:spacing w:before="4"/>
              <w:ind w:left="165" w:right="166"/>
              <w:jc w:val="center"/>
              <w:rPr>
                <w:rFonts w:ascii="Arial Narrow" w:hAnsi="Arial Narrow" w:cs="Arial Narrow"/>
                <w:b/>
                <w:color w:val="FF0000"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color w:val="FF0000"/>
                <w:lang w:val="it-IT"/>
              </w:rPr>
              <w:t>da compilare solo per alunni di  classe quarta /quinta</w:t>
            </w:r>
          </w:p>
          <w:p w:rsidR="0061519C" w:rsidRPr="00FF11CB" w:rsidRDefault="0061519C" w:rsidP="003044CD">
            <w:pPr>
              <w:pStyle w:val="Normale1"/>
              <w:spacing w:before="4"/>
              <w:ind w:left="165" w:right="166"/>
              <w:rPr>
                <w:rFonts w:ascii="Arial Narrow" w:hAnsi="Arial Narrow" w:cs="Arial Narrow"/>
                <w:b/>
                <w:lang w:val="it-IT"/>
              </w:rPr>
            </w:pPr>
          </w:p>
          <w:p w:rsidR="0061519C" w:rsidRPr="00FF11CB" w:rsidRDefault="0061519C" w:rsidP="003044CD">
            <w:pPr>
              <w:pStyle w:val="Normale1"/>
              <w:ind w:left="165" w:right="166"/>
              <w:rPr>
                <w:rFonts w:ascii="Arial Narrow" w:hAnsi="Arial Narrow" w:cs="Arial Narrow"/>
                <w:b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>1.Sistema del conteggio (counting)</w:t>
            </w:r>
          </w:p>
          <w:p w:rsidR="0061519C" w:rsidRPr="00FF11CB" w:rsidRDefault="0061519C" w:rsidP="003044CD">
            <w:pPr>
              <w:pStyle w:val="Normale1"/>
              <w:ind w:left="165" w:right="166"/>
              <w:rPr>
                <w:rFonts w:ascii="Arial Narrow" w:hAnsi="Arial Narrow" w:cs="Arial Narrow"/>
                <w:b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>Capacità di rispondere  alla domanda “Quanti sono? :</w:t>
            </w:r>
          </w:p>
          <w:p w:rsidR="0061519C" w:rsidRPr="00FF11CB" w:rsidRDefault="0061519C" w:rsidP="003044CD">
            <w:pPr>
              <w:pStyle w:val="Normale1"/>
              <w:numPr>
                <w:ilvl w:val="1"/>
                <w:numId w:val="9"/>
              </w:numPr>
              <w:rPr>
                <w:rFonts w:ascii="Arial Narrow" w:hAnsi="Arial Narrow" w:cs="Arial Narrow"/>
                <w:b/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color w:val="000000"/>
                <w:lang w:val="it-IT"/>
              </w:rPr>
              <w:t>Applicare  la corrispondenza biunivoca (il bambino deve far corrispondere ogni elemento dell’ insieme che sta contando a una  e una sola parola- numero).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FF11CB">
                    <w:rPr>
                      <w:rFonts w:ascii="Arial Narrow" w:hAnsi="Arial Narrow" w:cs="Arial Narrow"/>
                      <w:color w:val="000000"/>
                      <w:lang w:val="it-IT"/>
                    </w:rPr>
                    <w:t xml:space="preserve"> </w:t>
                  </w:r>
                  <w:r w:rsidRPr="003044CD">
                    <w:rPr>
                      <w:rFonts w:ascii="Arial Narrow" w:hAnsi="Arial Narrow" w:cs="Arial Narrow"/>
                      <w:color w:val="000000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non adeguata</w:t>
                  </w:r>
                </w:p>
                <w:p w:rsidR="0061519C" w:rsidRPr="003044CD" w:rsidRDefault="0061519C" w:rsidP="003044CD">
                  <w:pPr>
                    <w:pStyle w:val="Normale1"/>
                    <w:tabs>
                      <w:tab w:val="left" w:pos="351"/>
                    </w:tabs>
                    <w:ind w:left="102"/>
                    <w:rPr>
                      <w:rFonts w:ascii="Arial Narrow" w:hAnsi="Arial Narrow" w:cs="Arial Narrow"/>
                    </w:rPr>
                  </w:pPr>
                </w:p>
              </w:tc>
            </w:tr>
          </w:tbl>
          <w:p w:rsidR="0061519C" w:rsidRPr="00FF11CB" w:rsidRDefault="0061519C" w:rsidP="003044CD">
            <w:pPr>
              <w:pStyle w:val="Normale1"/>
              <w:tabs>
                <w:tab w:val="left" w:pos="351"/>
              </w:tabs>
              <w:ind w:left="103"/>
              <w:rPr>
                <w:rFonts w:ascii="Arial Narrow" w:hAnsi="Arial Narrow" w:cs="Arial Narrow"/>
                <w:b/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color w:val="000000"/>
                <w:lang w:val="it-IT"/>
              </w:rPr>
              <w:t>1.2.Applicare il principio dell’ ordine stabile (il bambino deve conoscere le parole- numero ed essere in grado di ripeterle seguendo l’ ordine esatto).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 xml:space="preserve"> 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non adeguata</w:t>
                  </w:r>
                </w:p>
                <w:p w:rsidR="0061519C" w:rsidRPr="003044CD" w:rsidRDefault="0061519C" w:rsidP="003044CD">
                  <w:pPr>
                    <w:pStyle w:val="Normale1"/>
                    <w:tabs>
                      <w:tab w:val="left" w:pos="351"/>
                    </w:tabs>
                    <w:ind w:left="351"/>
                    <w:rPr>
                      <w:rFonts w:ascii="Arial Narrow" w:hAnsi="Arial Narrow" w:cs="Arial Narrow"/>
                      <w:color w:val="000000"/>
                    </w:rPr>
                  </w:pPr>
                </w:p>
              </w:tc>
            </w:tr>
          </w:tbl>
          <w:p w:rsidR="0061519C" w:rsidRPr="00FF11CB" w:rsidRDefault="0061519C" w:rsidP="003044CD">
            <w:pPr>
              <w:pStyle w:val="Normale1"/>
              <w:tabs>
                <w:tab w:val="left" w:pos="351"/>
              </w:tabs>
              <w:ind w:left="103"/>
              <w:rPr>
                <w:rFonts w:ascii="Arial Narrow" w:hAnsi="Arial Narrow" w:cs="Arial Narrow"/>
                <w:b/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color w:val="000000"/>
                <w:lang w:val="it-IT"/>
              </w:rPr>
              <w:t>1.3. Applicare Il principio della cardinalità (il bambino deve capire che la parola- numero associata all’ ultimo elemento  contato di un insieme corrisponde alla cardinalità dell’ insieme, cioè alla sua numerosità).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X 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non adeguata</w:t>
                  </w:r>
                </w:p>
                <w:p w:rsidR="0061519C" w:rsidRPr="003044CD" w:rsidRDefault="0061519C" w:rsidP="003044CD">
                  <w:pPr>
                    <w:pStyle w:val="Normale1"/>
                    <w:tabs>
                      <w:tab w:val="left" w:pos="351"/>
                    </w:tabs>
                    <w:ind w:left="351"/>
                    <w:rPr>
                      <w:rFonts w:ascii="Arial Narrow" w:hAnsi="Arial Narrow" w:cs="Arial Narrow"/>
                      <w:color w:val="000000"/>
                    </w:rPr>
                  </w:pPr>
                </w:p>
              </w:tc>
            </w:tr>
          </w:tbl>
          <w:p w:rsidR="0061519C" w:rsidRPr="00FF11CB" w:rsidRDefault="0061519C">
            <w:pPr>
              <w:pStyle w:val="Normale1"/>
              <w:rPr>
                <w:rFonts w:ascii="Arial Narrow" w:hAnsi="Arial Narrow" w:cs="Arial Narrow"/>
                <w:b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>2.Processi lessicali ( regolano il nome del numero)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 xml:space="preserve"> 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non adeguata</w:t>
                  </w:r>
                </w:p>
              </w:tc>
            </w:tr>
          </w:tbl>
          <w:p w:rsidR="0061519C" w:rsidRPr="003044CD" w:rsidRDefault="0061519C">
            <w:pPr>
              <w:pStyle w:val="Normale1"/>
              <w:rPr>
                <w:rFonts w:ascii="Arial Narrow" w:hAnsi="Arial Narrow" w:cs="Arial Narrow"/>
                <w:b/>
              </w:rPr>
            </w:pPr>
          </w:p>
          <w:p w:rsidR="0061519C" w:rsidRPr="00FF11CB" w:rsidRDefault="0061519C">
            <w:pPr>
              <w:pStyle w:val="Normale1"/>
              <w:rPr>
                <w:rFonts w:ascii="Arial Narrow" w:hAnsi="Arial Narrow" w:cs="Arial Narrow"/>
                <w:b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>3. Processi  semantici  (conoscenza del valore in termini di quantità di un numero)</w:t>
            </w:r>
          </w:p>
          <w:p w:rsidR="0061519C" w:rsidRPr="00FF11CB" w:rsidRDefault="0061519C" w:rsidP="003044CD">
            <w:pPr>
              <w:pStyle w:val="Normale1"/>
              <w:ind w:right="166"/>
              <w:rPr>
                <w:rFonts w:ascii="Arial Narrow" w:hAnsi="Arial Narrow" w:cs="Arial Narrow"/>
                <w:b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>3.1. Riconoscere le quantità:  avviarsi alla  rappresentazione delle quantità e al loro confronto.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 xml:space="preserve"> 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non adeguata</w:t>
                  </w:r>
                </w:p>
                <w:p w:rsidR="0061519C" w:rsidRPr="003044CD" w:rsidRDefault="0061519C" w:rsidP="003044CD">
                  <w:pPr>
                    <w:pStyle w:val="Normale1"/>
                    <w:tabs>
                      <w:tab w:val="left" w:pos="351"/>
                    </w:tabs>
                    <w:ind w:left="351"/>
                    <w:rPr>
                      <w:rFonts w:ascii="Arial Narrow" w:hAnsi="Arial Narrow" w:cs="Arial Narrow"/>
                      <w:color w:val="000000"/>
                    </w:rPr>
                  </w:pPr>
                </w:p>
              </w:tc>
            </w:tr>
          </w:tbl>
          <w:p w:rsidR="0061519C" w:rsidRPr="00FF11CB" w:rsidRDefault="0061519C">
            <w:pPr>
              <w:pStyle w:val="Normale1"/>
              <w:rPr>
                <w:rFonts w:ascii="Arial Narrow" w:hAnsi="Arial Narrow" w:cs="Arial Narrow"/>
                <w:b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 xml:space="preserve">3.2. Automattizzare l’enumerazione in ordine crescente e decrescente; confrontare due o più numerosità  e ordinarle attraverso I simboli  &gt;,&lt; e =     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 xml:space="preserve"> 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non adeguata</w:t>
                  </w:r>
                </w:p>
              </w:tc>
            </w:tr>
          </w:tbl>
          <w:p w:rsidR="0061519C" w:rsidRPr="003044CD" w:rsidRDefault="0061519C" w:rsidP="003044CD">
            <w:pPr>
              <w:pStyle w:val="Normale1"/>
              <w:ind w:left="351"/>
              <w:rPr>
                <w:rFonts w:ascii="Arial Narrow" w:hAnsi="Arial Narrow" w:cs="Arial Narrow"/>
                <w:color w:val="000000"/>
              </w:rPr>
            </w:pPr>
          </w:p>
          <w:p w:rsidR="0061519C" w:rsidRPr="00FF11CB" w:rsidRDefault="0061519C">
            <w:pPr>
              <w:pStyle w:val="Normale1"/>
              <w:rPr>
                <w:rFonts w:ascii="Arial Narrow" w:hAnsi="Arial Narrow" w:cs="Arial Narrow"/>
                <w:b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>3.3  Associare i numeri arabi ai numeri ordinali  corrispondenti. Data una convenzione di ordinamento, comprendere il significato posizionale dei numeri ordinali.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 xml:space="preserve"> 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non adeguata</w:t>
                  </w:r>
                </w:p>
              </w:tc>
            </w:tr>
          </w:tbl>
          <w:p w:rsidR="0061519C" w:rsidRPr="003044CD" w:rsidRDefault="0061519C">
            <w:pPr>
              <w:pStyle w:val="Normale1"/>
              <w:rPr>
                <w:rFonts w:ascii="Arial Narrow" w:hAnsi="Arial Narrow" w:cs="Arial Narrow"/>
                <w:b/>
              </w:rPr>
            </w:pPr>
          </w:p>
          <w:p w:rsidR="0061519C" w:rsidRPr="00FF11CB" w:rsidRDefault="0061519C">
            <w:pPr>
              <w:pStyle w:val="Normale1"/>
              <w:rPr>
                <w:rFonts w:ascii="Arial Narrow" w:hAnsi="Arial Narrow" w:cs="Arial Narrow"/>
                <w:b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>4. Processi sintattici  (valore posizionale delle cifre)</w:t>
            </w:r>
          </w:p>
          <w:p w:rsidR="0061519C" w:rsidRPr="00FF11CB" w:rsidRDefault="0061519C">
            <w:pPr>
              <w:pStyle w:val="Normale1"/>
              <w:rPr>
                <w:rFonts w:ascii="Arial Narrow" w:hAnsi="Arial Narrow" w:cs="Arial Narrow"/>
                <w:b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>4.1. Comprendere la posizione occupata dale cifre all’ interno del numero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 xml:space="preserve"> 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non adeguata</w:t>
                  </w:r>
                </w:p>
              </w:tc>
            </w:tr>
          </w:tbl>
          <w:p w:rsidR="0061519C" w:rsidRPr="003044CD" w:rsidRDefault="0061519C">
            <w:pPr>
              <w:pStyle w:val="Normale1"/>
              <w:rPr>
                <w:rFonts w:ascii="Arial Narrow" w:hAnsi="Arial Narrow" w:cs="Arial Narrow"/>
                <w:b/>
              </w:rPr>
            </w:pPr>
          </w:p>
          <w:p w:rsidR="0061519C" w:rsidRPr="00FF11CB" w:rsidRDefault="0061519C">
            <w:pPr>
              <w:pStyle w:val="Normale1"/>
              <w:rPr>
                <w:rFonts w:ascii="Arial Narrow" w:hAnsi="Arial Narrow" w:cs="Arial Narrow"/>
                <w:b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>4.2. Comprendere le relazioni spaziali tra le cifre che costituiscono il numero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 xml:space="preserve"> 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non adeguata</w:t>
                  </w:r>
                </w:p>
              </w:tc>
            </w:tr>
          </w:tbl>
          <w:p w:rsidR="0061519C" w:rsidRPr="003044CD" w:rsidRDefault="0061519C" w:rsidP="003044CD">
            <w:pPr>
              <w:pStyle w:val="Normale1"/>
              <w:spacing w:line="276" w:lineRule="auto"/>
              <w:ind w:left="351"/>
              <w:rPr>
                <w:rFonts w:ascii="Arial Narrow" w:hAnsi="Arial Narrow" w:cs="Arial Narrow"/>
                <w:color w:val="000000"/>
              </w:rPr>
            </w:pPr>
          </w:p>
          <w:p w:rsidR="0061519C" w:rsidRPr="00FF11CB" w:rsidRDefault="0061519C">
            <w:pPr>
              <w:pStyle w:val="Normale1"/>
              <w:rPr>
                <w:rFonts w:ascii="Arial Narrow" w:hAnsi="Arial Narrow" w:cs="Arial Narrow"/>
                <w:b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>4.3. Comprendere il valore  dello zero nelle varie posizioni.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21"/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/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 xml:space="preserve"> 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 w:after="240"/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non adeguata</w:t>
                  </w:r>
                </w:p>
              </w:tc>
            </w:tr>
          </w:tbl>
          <w:p w:rsidR="0061519C" w:rsidRPr="00FF11CB" w:rsidRDefault="0061519C" w:rsidP="003044CD">
            <w:pPr>
              <w:pStyle w:val="Normale1"/>
              <w:spacing w:line="360" w:lineRule="auto"/>
              <w:rPr>
                <w:rFonts w:ascii="Arial Narrow" w:hAnsi="Arial Narrow" w:cs="Arial Narrow"/>
                <w:b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>5. Il sistema del calcolo: il calcolo mentale  (comprendere i simboli ed individuare i numeri)</w:t>
            </w:r>
          </w:p>
          <w:p w:rsidR="0061519C" w:rsidRPr="00FF11CB" w:rsidRDefault="0061519C" w:rsidP="003044CD">
            <w:pPr>
              <w:pStyle w:val="Normale1"/>
              <w:widowControl/>
              <w:numPr>
                <w:ilvl w:val="0"/>
                <w:numId w:val="10"/>
              </w:numPr>
              <w:rPr>
                <w:rFonts w:ascii="Arial Narrow" w:hAnsi="Arial Narrow" w:cs="Arial Narrow"/>
                <w:b/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color w:val="000000"/>
                <w:lang w:val="it-IT"/>
              </w:rPr>
              <w:t xml:space="preserve"> 5.1.Avvio al calcolo a mente delle  quattro operazioni  (utilizzo di strategie di calcolo a mente come la scomposizione dei numeri in insiemi più semplici, il raggruppamento, l’arrotondamento alla decina)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21"/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/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 xml:space="preserve"> 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 w:after="240"/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non adeguata</w:t>
                  </w:r>
                </w:p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 w:after="240"/>
                    <w:ind w:left="351" w:hanging="249"/>
                    <w:rPr>
                      <w:color w:val="000000"/>
                    </w:rPr>
                  </w:pPr>
                </w:p>
              </w:tc>
            </w:tr>
          </w:tbl>
          <w:p w:rsidR="0061519C" w:rsidRPr="003044CD" w:rsidRDefault="0061519C">
            <w:pPr>
              <w:pStyle w:val="Normale1"/>
              <w:rPr>
                <w:rFonts w:ascii="Arial Narrow" w:hAnsi="Arial Narrow" w:cs="Arial Narrow"/>
                <w:b/>
              </w:rPr>
            </w:pPr>
          </w:p>
          <w:p w:rsidR="0061519C" w:rsidRPr="003044CD" w:rsidRDefault="0061519C">
            <w:pPr>
              <w:pStyle w:val="Normale1"/>
              <w:rPr>
                <w:rFonts w:ascii="Arial Narrow" w:hAnsi="Arial Narrow" w:cs="Arial Narrow"/>
                <w:b/>
              </w:rPr>
            </w:pPr>
          </w:p>
          <w:p w:rsidR="0061519C" w:rsidRPr="003044CD" w:rsidRDefault="0061519C">
            <w:pPr>
              <w:pStyle w:val="Normale1"/>
              <w:rPr>
                <w:rFonts w:ascii="Arial Narrow" w:hAnsi="Arial Narrow" w:cs="Arial Narrow"/>
                <w:b/>
              </w:rPr>
            </w:pPr>
          </w:p>
          <w:p w:rsidR="0061519C" w:rsidRPr="003044CD" w:rsidRDefault="0061519C">
            <w:pPr>
              <w:pStyle w:val="Normale1"/>
              <w:rPr>
                <w:rFonts w:ascii="Arial Narrow" w:hAnsi="Arial Narrow" w:cs="Arial Narrow"/>
                <w:b/>
              </w:rPr>
            </w:pPr>
          </w:p>
          <w:p w:rsidR="0061519C" w:rsidRPr="003044CD" w:rsidRDefault="0061519C">
            <w:pPr>
              <w:pStyle w:val="Normale1"/>
              <w:rPr>
                <w:rFonts w:ascii="Arial Narrow" w:hAnsi="Arial Narrow" w:cs="Arial Narrow"/>
                <w:b/>
              </w:rPr>
            </w:pPr>
            <w:r w:rsidRPr="003044CD">
              <w:rPr>
                <w:rFonts w:ascii="Arial Narrow" w:hAnsi="Arial Narrow" w:cs="Arial Narrow"/>
                <w:b/>
              </w:rPr>
              <w:t>5.2. Memorizzare e recuperare fatti numerici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21"/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/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 w:after="240"/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non adeguata</w:t>
                  </w:r>
                </w:p>
              </w:tc>
            </w:tr>
          </w:tbl>
          <w:p w:rsidR="0061519C" w:rsidRPr="003044CD" w:rsidRDefault="0061519C">
            <w:pPr>
              <w:pStyle w:val="Normale1"/>
              <w:rPr>
                <w:rFonts w:ascii="Arial Narrow" w:hAnsi="Arial Narrow" w:cs="Arial Narrow"/>
                <w:b/>
              </w:rPr>
            </w:pPr>
          </w:p>
          <w:p w:rsidR="0061519C" w:rsidRPr="00FF11CB" w:rsidRDefault="0061519C">
            <w:pPr>
              <w:pStyle w:val="Normale1"/>
              <w:rPr>
                <w:rFonts w:ascii="Arial Narrow" w:hAnsi="Arial Narrow" w:cs="Arial Narrow"/>
                <w:b/>
                <w:color w:val="333399"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>6. Il calcolo scritto (comprendere I simboli, individuare I numeri e procedere al loro corretto incolonnamento).</w:t>
            </w:r>
          </w:p>
          <w:p w:rsidR="0061519C" w:rsidRPr="00FF11CB" w:rsidRDefault="0061519C">
            <w:pPr>
              <w:pStyle w:val="Normale1"/>
              <w:rPr>
                <w:rFonts w:ascii="Arial Narrow" w:hAnsi="Arial Narrow" w:cs="Arial Narrow"/>
                <w:b/>
                <w:lang w:val="it-IT"/>
              </w:rPr>
            </w:pPr>
          </w:p>
          <w:p w:rsidR="0061519C" w:rsidRPr="00FF11CB" w:rsidRDefault="0061519C">
            <w:pPr>
              <w:pStyle w:val="Normale1"/>
              <w:rPr>
                <w:rFonts w:ascii="Arial Narrow" w:hAnsi="Arial Narrow" w:cs="Arial Narrow"/>
                <w:b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>6.1. Avviare al calcolo scritto delle quattro operazioni (utilizzo “inconsapevole” di strategie di calcolo mentale inerenti le diverse proprietà delle operazioni  come la commutativa, l’associativa e la distributiva).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21"/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/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 w:after="240"/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non adeguata</w:t>
                  </w:r>
                </w:p>
              </w:tc>
            </w:tr>
          </w:tbl>
          <w:p w:rsidR="0061519C" w:rsidRPr="00FF11CB" w:rsidRDefault="0061519C">
            <w:pPr>
              <w:pStyle w:val="Normale1"/>
              <w:rPr>
                <w:rFonts w:ascii="Arial Narrow" w:hAnsi="Arial Narrow" w:cs="Arial Narrow"/>
                <w:b/>
                <w:lang w:val="it-IT"/>
              </w:rPr>
            </w:pPr>
            <w:r w:rsidRPr="00FF11CB">
              <w:rPr>
                <w:rFonts w:ascii="Arial Narrow" w:hAnsi="Arial Narrow" w:cs="Arial Narrow"/>
                <w:b/>
                <w:lang w:val="it-IT"/>
              </w:rPr>
              <w:t>6.2. Memorizzare e recuperare fatti numerici (recupero rapido)</w:t>
            </w:r>
          </w:p>
          <w:tbl>
            <w:tblPr>
              <w:tblW w:w="9677" w:type="dxa"/>
              <w:tblInd w:w="103" w:type="dxa"/>
              <w:tblLayout w:type="fixed"/>
              <w:tblLook w:val="0000"/>
            </w:tblPr>
            <w:tblGrid>
              <w:gridCol w:w="3225"/>
              <w:gridCol w:w="3231"/>
              <w:gridCol w:w="3221"/>
            </w:tblGrid>
            <w:tr w:rsidR="0061519C" w:rsidTr="003044CD">
              <w:tc>
                <w:tcPr>
                  <w:tcW w:w="3225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21"/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/>
                    <w:ind w:hanging="247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 xml:space="preserve"> parzialmente adeguata</w:t>
                  </w:r>
                </w:p>
              </w:tc>
              <w:tc>
                <w:tcPr>
                  <w:tcW w:w="3221" w:type="dxa"/>
                </w:tcPr>
                <w:p w:rsidR="0061519C" w:rsidRPr="003044CD" w:rsidRDefault="0061519C" w:rsidP="003044CD">
                  <w:pPr>
                    <w:pStyle w:val="Normale1"/>
                    <w:numPr>
                      <w:ilvl w:val="0"/>
                      <w:numId w:val="1"/>
                    </w:numPr>
                    <w:tabs>
                      <w:tab w:val="left" w:pos="351"/>
                    </w:tabs>
                    <w:spacing w:before="119" w:after="240"/>
                    <w:ind w:left="351" w:hanging="249"/>
                    <w:rPr>
                      <w:color w:val="000000"/>
                    </w:rPr>
                  </w:pPr>
                  <w:r w:rsidRPr="003044CD">
                    <w:rPr>
                      <w:rFonts w:ascii="Arial Narrow" w:hAnsi="Arial Narrow" w:cs="Arial Narrow"/>
                      <w:color w:val="000000"/>
                    </w:rPr>
                    <w:t>non adeguata</w:t>
                  </w:r>
                </w:p>
              </w:tc>
            </w:tr>
          </w:tbl>
          <w:p w:rsidR="0061519C" w:rsidRPr="003044CD" w:rsidRDefault="0061519C">
            <w:pPr>
              <w:pStyle w:val="Normale1"/>
              <w:rPr>
                <w:rFonts w:ascii="Arial Narrow" w:hAnsi="Arial Narrow" w:cs="Arial Narrow"/>
                <w:sz w:val="28"/>
                <w:szCs w:val="28"/>
              </w:rPr>
            </w:pPr>
          </w:p>
        </w:tc>
      </w:tr>
    </w:tbl>
    <w:p w:rsidR="0061519C" w:rsidRDefault="0061519C">
      <w:pPr>
        <w:pStyle w:val="Normale1"/>
        <w:rPr>
          <w:rFonts w:ascii="Arial Narrow" w:hAnsi="Arial Narrow" w:cs="Arial Narrow"/>
          <w:sz w:val="28"/>
          <w:szCs w:val="28"/>
        </w:rPr>
      </w:pPr>
    </w:p>
    <w:p w:rsidR="0061519C" w:rsidRDefault="0061519C">
      <w:pPr>
        <w:pStyle w:val="Normale1"/>
        <w:rPr>
          <w:rFonts w:ascii="Arial Narrow" w:hAnsi="Arial Narrow" w:cs="Arial Narrow"/>
          <w:sz w:val="28"/>
          <w:szCs w:val="28"/>
        </w:rPr>
      </w:pPr>
    </w:p>
    <w:p w:rsidR="0061519C" w:rsidRDefault="0061519C">
      <w:pPr>
        <w:pStyle w:val="Normale1"/>
        <w:rPr>
          <w:rFonts w:ascii="Arial Narrow" w:hAnsi="Arial Narrow" w:cs="Arial Narrow"/>
          <w:color w:val="000000"/>
          <w:sz w:val="29"/>
          <w:szCs w:val="29"/>
        </w:rPr>
      </w:pPr>
    </w:p>
    <w:p w:rsidR="0061519C" w:rsidRDefault="0061519C">
      <w:pPr>
        <w:pStyle w:val="Normale1"/>
        <w:ind w:left="99"/>
        <w:rPr>
          <w:rFonts w:ascii="Arial Narrow" w:hAnsi="Arial Narrow" w:cs="Arial Narrow"/>
          <w:sz w:val="20"/>
          <w:szCs w:val="20"/>
        </w:rPr>
      </w:pPr>
    </w:p>
    <w:p w:rsidR="0061519C" w:rsidRDefault="0061519C">
      <w:pPr>
        <w:pStyle w:val="Normale1"/>
        <w:ind w:left="99"/>
        <w:rPr>
          <w:rFonts w:ascii="Arial Narrow" w:hAnsi="Arial Narrow" w:cs="Arial Narrow"/>
          <w:sz w:val="20"/>
          <w:szCs w:val="20"/>
        </w:rPr>
      </w:pPr>
    </w:p>
    <w:p w:rsidR="0061519C" w:rsidRDefault="0061519C">
      <w:pPr>
        <w:pStyle w:val="Normale1"/>
        <w:ind w:left="99"/>
        <w:rPr>
          <w:rFonts w:ascii="Arial Narrow" w:hAnsi="Arial Narrow" w:cs="Arial Narrow"/>
          <w:sz w:val="20"/>
          <w:szCs w:val="20"/>
        </w:rPr>
      </w:pPr>
    </w:p>
    <w:p w:rsidR="0061519C" w:rsidRDefault="0061519C">
      <w:pPr>
        <w:pStyle w:val="Normale1"/>
        <w:ind w:left="99"/>
        <w:rPr>
          <w:rFonts w:ascii="Arial Narrow" w:hAnsi="Arial Narrow" w:cs="Arial Narrow"/>
          <w:sz w:val="20"/>
          <w:szCs w:val="20"/>
        </w:rPr>
      </w:pPr>
    </w:p>
    <w:p w:rsidR="0061519C" w:rsidRDefault="0061519C">
      <w:pPr>
        <w:pStyle w:val="Normale1"/>
        <w:ind w:left="99"/>
        <w:rPr>
          <w:rFonts w:ascii="Arial Narrow" w:hAnsi="Arial Narrow" w:cs="Arial Narrow"/>
          <w:sz w:val="20"/>
          <w:szCs w:val="20"/>
        </w:rPr>
      </w:pPr>
    </w:p>
    <w:p w:rsidR="0061519C" w:rsidRDefault="0061519C">
      <w:pPr>
        <w:pStyle w:val="Normale1"/>
        <w:ind w:left="99"/>
        <w:rPr>
          <w:rFonts w:ascii="Arial Narrow" w:hAnsi="Arial Narrow" w:cs="Arial Narrow"/>
          <w:sz w:val="20"/>
          <w:szCs w:val="20"/>
        </w:rPr>
      </w:pPr>
    </w:p>
    <w:p w:rsidR="0061519C" w:rsidRDefault="0061519C">
      <w:pPr>
        <w:pStyle w:val="Normale1"/>
        <w:jc w:val="center"/>
        <w:rPr>
          <w:rFonts w:ascii="Arial Narrow" w:hAnsi="Arial Narrow" w:cs="Arial Narrow"/>
        </w:rPr>
      </w:pPr>
    </w:p>
    <w:p w:rsidR="0061519C" w:rsidRDefault="0061519C">
      <w:pPr>
        <w:pStyle w:val="Normale1"/>
        <w:rPr>
          <w:rFonts w:ascii="Arial Narrow" w:hAnsi="Arial Narrow" w:cs="Arial Narrow"/>
        </w:rPr>
      </w:pPr>
      <w:r>
        <w:br w:type="page"/>
      </w:r>
    </w:p>
    <w:tbl>
      <w:tblPr>
        <w:tblW w:w="93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350"/>
      </w:tblGrid>
      <w:tr w:rsidR="0061519C" w:rsidTr="003044CD">
        <w:tc>
          <w:tcPr>
            <w:tcW w:w="9350" w:type="dxa"/>
          </w:tcPr>
          <w:p w:rsidR="0061519C" w:rsidRPr="003044CD" w:rsidRDefault="0061519C" w:rsidP="003044CD">
            <w:pPr>
              <w:pStyle w:val="Normale1"/>
              <w:spacing w:before="4"/>
              <w:ind w:left="165" w:right="166"/>
              <w:jc w:val="center"/>
              <w:rPr>
                <w:rFonts w:ascii="Arial Narrow" w:hAnsi="Arial Narrow" w:cs="Arial Narrow"/>
                <w:b/>
                <w:sz w:val="24"/>
                <w:szCs w:val="24"/>
                <w:u w:val="single"/>
              </w:rPr>
            </w:pPr>
            <w:r w:rsidRPr="003044CD">
              <w:rPr>
                <w:rFonts w:ascii="Arial Narrow" w:hAnsi="Arial Narrow" w:cs="Arial Narrow"/>
                <w:b/>
                <w:sz w:val="24"/>
                <w:szCs w:val="24"/>
                <w:u w:val="single"/>
              </w:rPr>
              <w:t>ULTERIORI ASPETTI DA OSSERVARE</w:t>
            </w:r>
          </w:p>
          <w:p w:rsidR="0061519C" w:rsidRPr="003044CD" w:rsidRDefault="0061519C" w:rsidP="003044CD">
            <w:pPr>
              <w:pStyle w:val="Normale1"/>
              <w:spacing w:before="4"/>
              <w:ind w:left="165" w:right="166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spacing w:before="4"/>
              <w:ind w:left="165" w:right="166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  <w:p w:rsidR="0061519C" w:rsidRPr="003044CD" w:rsidRDefault="0061519C" w:rsidP="003044CD">
            <w:pPr>
              <w:pStyle w:val="Normale1"/>
              <w:numPr>
                <w:ilvl w:val="0"/>
                <w:numId w:val="13"/>
              </w:numPr>
              <w:spacing w:line="276" w:lineRule="auto"/>
              <w:ind w:right="166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Memoria di lavoro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14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Conserva un’adeguata quantità di informazioni necessarie per  realizzare un compito (una richiesta).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14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 xml:space="preserve"> Conserva solo parzialmente le informazioni necessarie per realizzare un compito (una richiesta).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14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Non riesce ancora a conservare un’adeguata quantità di informazioni necessarie per realizzare un compito (una richiesta).</w:t>
            </w:r>
          </w:p>
          <w:p w:rsidR="0061519C" w:rsidRPr="003044CD" w:rsidRDefault="0061519C" w:rsidP="003044CD">
            <w:pPr>
              <w:pStyle w:val="Normale1"/>
              <w:numPr>
                <w:ilvl w:val="0"/>
                <w:numId w:val="15"/>
              </w:numPr>
              <w:spacing w:line="360" w:lineRule="auto"/>
              <w:ind w:right="164"/>
              <w:rPr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Altre osservazioni:</w:t>
            </w:r>
          </w:p>
          <w:p w:rsidR="0061519C" w:rsidRPr="003044CD" w:rsidRDefault="0061519C" w:rsidP="003044CD">
            <w:pPr>
              <w:pStyle w:val="Normale1"/>
              <w:numPr>
                <w:ilvl w:val="0"/>
                <w:numId w:val="13"/>
              </w:numPr>
              <w:spacing w:line="276" w:lineRule="auto"/>
              <w:ind w:left="521" w:right="164" w:hanging="357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Memoria a lungo termine</w:t>
            </w:r>
          </w:p>
          <w:p w:rsidR="0061519C" w:rsidRPr="003044CD" w:rsidRDefault="0061519C" w:rsidP="003044CD">
            <w:pPr>
              <w:pStyle w:val="Normale1"/>
              <w:numPr>
                <w:ilvl w:val="1"/>
                <w:numId w:val="13"/>
              </w:numPr>
              <w:spacing w:after="120"/>
              <w:ind w:left="884" w:right="164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Memoria  episodica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15"/>
              </w:numPr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Ricorda e recupera eventi /informazioni, derivanti da  esperienze vissute, utili al compito che sta svolgendo.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15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 xml:space="preserve"> Ricorda  e recupera solo parzialmente eventi /informazioni, derivanti da  esperienze vissute, utili al compito che sta svolgendo.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15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Non riesce ancora a ricordare  e recuperare eventi /informazioni, derivanti da  esperienze vissute, utili al compito che sta svolgendo.</w:t>
            </w:r>
          </w:p>
          <w:p w:rsidR="0061519C" w:rsidRPr="003044CD" w:rsidRDefault="0061519C" w:rsidP="003044CD">
            <w:pPr>
              <w:pStyle w:val="Normale1"/>
              <w:numPr>
                <w:ilvl w:val="0"/>
                <w:numId w:val="15"/>
              </w:numPr>
              <w:spacing w:line="360" w:lineRule="auto"/>
              <w:ind w:right="164"/>
              <w:rPr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Altre osservazioni:</w:t>
            </w:r>
          </w:p>
          <w:p w:rsidR="0061519C" w:rsidRPr="003044CD" w:rsidRDefault="0061519C" w:rsidP="003044CD">
            <w:pPr>
              <w:pStyle w:val="Normale1"/>
              <w:numPr>
                <w:ilvl w:val="1"/>
                <w:numId w:val="13"/>
              </w:numPr>
              <w:spacing w:line="276" w:lineRule="auto"/>
              <w:ind w:left="884" w:right="164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Memoria  semantica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2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Recupera e associa significati/simboli e relazioni, connessi tra loro, indipendentemente dalle esperienze vissute.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2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 xml:space="preserve"> Recupera e associa solo parzialmente significati/simboli e relazioni ,connessi tra loro, indipendentemente dalle esperienze vissute.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2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Non riesce ancora a recuperare ed associare significati/simboli e relazioni, connessi tra loro, indipendentemente dalle esperienze vissute.</w:t>
            </w:r>
          </w:p>
          <w:p w:rsidR="0061519C" w:rsidRPr="003044CD" w:rsidRDefault="0061519C" w:rsidP="003044CD">
            <w:pPr>
              <w:pStyle w:val="Normale1"/>
              <w:numPr>
                <w:ilvl w:val="0"/>
                <w:numId w:val="2"/>
              </w:numPr>
              <w:spacing w:line="360" w:lineRule="auto"/>
              <w:ind w:right="166"/>
              <w:rPr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 xml:space="preserve">Altre osservazioni: </w:t>
            </w:r>
          </w:p>
          <w:p w:rsidR="0061519C" w:rsidRPr="003044CD" w:rsidRDefault="0061519C" w:rsidP="003044CD">
            <w:pPr>
              <w:pStyle w:val="Normale1"/>
              <w:numPr>
                <w:ilvl w:val="1"/>
                <w:numId w:val="13"/>
              </w:numPr>
              <w:spacing w:line="276" w:lineRule="auto"/>
              <w:ind w:right="166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Memoria  procedurale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3"/>
              </w:numPr>
              <w:ind w:right="166"/>
              <w:rPr>
                <w:b/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Ricorda e recupera le informazioni necessarie per procedere e portare a termine il compito assegnato.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3"/>
              </w:numPr>
              <w:ind w:right="166"/>
              <w:rPr>
                <w:b/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Ricorda e recupera  solo parzialmente le informazioni necessarie per  procedere e portare a termine il compito assegnato.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3"/>
              </w:numPr>
              <w:ind w:right="166"/>
              <w:rPr>
                <w:b/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 xml:space="preserve"> Non riesce ancora a ricordare e recuperare  le informazioni necessarie per procedere e portare a termine il compito assegnato.</w:t>
            </w:r>
          </w:p>
          <w:p w:rsidR="0061519C" w:rsidRPr="003044CD" w:rsidRDefault="0061519C" w:rsidP="003044CD">
            <w:pPr>
              <w:pStyle w:val="Normale1"/>
              <w:numPr>
                <w:ilvl w:val="0"/>
                <w:numId w:val="3"/>
              </w:numPr>
              <w:spacing w:line="480" w:lineRule="auto"/>
              <w:ind w:right="166"/>
              <w:rPr>
                <w:b/>
                <w:color w:val="000000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 xml:space="preserve"> </w:t>
            </w:r>
            <w:r w:rsidRPr="003044CD">
              <w:rPr>
                <w:rFonts w:ascii="Arial Narrow" w:hAnsi="Arial Narrow" w:cs="Arial Narrow"/>
                <w:b/>
                <w:color w:val="000000"/>
              </w:rPr>
              <w:t>Altre osservazioni:</w:t>
            </w:r>
          </w:p>
          <w:p w:rsidR="0061519C" w:rsidRPr="003044CD" w:rsidRDefault="0061519C" w:rsidP="003044CD">
            <w:pPr>
              <w:pStyle w:val="Normale1"/>
              <w:numPr>
                <w:ilvl w:val="0"/>
                <w:numId w:val="13"/>
              </w:numPr>
              <w:spacing w:line="360" w:lineRule="auto"/>
              <w:ind w:right="166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Capacità di comprendere le richieste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4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Comprende le richieste provenienti da pari e/o adulti e risponde in maniera adeguata rispetto al contesto.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4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Comprende parzialmente le richieste provenienti da pari e/o adulti e risponde in maniera adeguata rispetto al contesto.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4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 xml:space="preserve"> Comprende le richieste provenienti da pari e/o adulti ma non sempre risponde in maniera adeguata rispetto al contesto.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4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Non sempre comprende e risponde alle richieste provenienti da pari e/o adulti in maniera adeguata rispetto al contesto.</w:t>
            </w:r>
          </w:p>
          <w:p w:rsidR="0061519C" w:rsidRPr="003044CD" w:rsidRDefault="0061519C" w:rsidP="003044CD">
            <w:pPr>
              <w:pStyle w:val="Normale1"/>
              <w:numPr>
                <w:ilvl w:val="0"/>
                <w:numId w:val="4"/>
              </w:numPr>
              <w:ind w:right="166"/>
              <w:rPr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Altre osservazioni:</w:t>
            </w:r>
          </w:p>
        </w:tc>
      </w:tr>
    </w:tbl>
    <w:p w:rsidR="0061519C" w:rsidRDefault="0061519C">
      <w:pPr>
        <w:pStyle w:val="Normale1"/>
        <w:spacing w:before="2"/>
        <w:rPr>
          <w:rFonts w:ascii="Arial Narrow" w:hAnsi="Arial Narrow" w:cs="Arial Narrow"/>
          <w:color w:val="000000"/>
          <w:sz w:val="28"/>
          <w:szCs w:val="28"/>
        </w:rPr>
      </w:pPr>
    </w:p>
    <w:tbl>
      <w:tblPr>
        <w:tblW w:w="93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350"/>
      </w:tblGrid>
      <w:tr w:rsidR="0061519C" w:rsidTr="003044CD">
        <w:tc>
          <w:tcPr>
            <w:tcW w:w="9350" w:type="dxa"/>
          </w:tcPr>
          <w:p w:rsidR="0061519C" w:rsidRPr="003044CD" w:rsidRDefault="0061519C">
            <w:pPr>
              <w:pStyle w:val="Normale1"/>
              <w:rPr>
                <w:rFonts w:ascii="Arial Narrow" w:hAnsi="Arial Narrow" w:cs="Arial Narrow"/>
              </w:rPr>
            </w:pPr>
          </w:p>
          <w:p w:rsidR="0061519C" w:rsidRPr="003044CD" w:rsidRDefault="0061519C" w:rsidP="003044CD">
            <w:pPr>
              <w:pStyle w:val="Normale1"/>
              <w:numPr>
                <w:ilvl w:val="0"/>
                <w:numId w:val="13"/>
              </w:numPr>
              <w:spacing w:line="360" w:lineRule="auto"/>
              <w:ind w:right="166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Capacità di ipotizzare (astrazione)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5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Immagina e presuppone  più soluzioni/strategie per rispondere  a situazioni presentate.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5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Immagina e presuppone  solo a volte soluzioni/strategie per rispondere  a situazioni presentate.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5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Non riesce ancora a immaginare e presupporre soluzioni/strategie per rispondere  a situazioni presentate.</w:t>
            </w:r>
          </w:p>
          <w:p w:rsidR="0061519C" w:rsidRPr="003044CD" w:rsidRDefault="0061519C" w:rsidP="003044CD">
            <w:pPr>
              <w:pStyle w:val="Normale1"/>
              <w:numPr>
                <w:ilvl w:val="0"/>
                <w:numId w:val="5"/>
              </w:numPr>
              <w:ind w:right="166"/>
              <w:rPr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Altre osservazioni:</w:t>
            </w:r>
          </w:p>
          <w:p w:rsidR="0061519C" w:rsidRPr="003044CD" w:rsidRDefault="0061519C" w:rsidP="003044CD">
            <w:pPr>
              <w:pStyle w:val="Normale1"/>
              <w:ind w:right="166"/>
              <w:rPr>
                <w:rFonts w:ascii="Arial Narrow" w:hAnsi="Arial Narrow" w:cs="Arial Narrow"/>
                <w:b/>
              </w:rPr>
            </w:pPr>
          </w:p>
          <w:p w:rsidR="0061519C" w:rsidRPr="003044CD" w:rsidRDefault="0061519C" w:rsidP="003044CD">
            <w:pPr>
              <w:pStyle w:val="Normale1"/>
              <w:numPr>
                <w:ilvl w:val="0"/>
                <w:numId w:val="13"/>
              </w:numPr>
              <w:spacing w:line="360" w:lineRule="auto"/>
              <w:ind w:right="166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Capacità di organizzare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6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Riesce ad organizzare i materiali e il percorso da mettere in atto, nei tempi richiesti.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6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Riesce ad organizzare, solo parzialmente,   i materiali e il percorso da mettere in atto, nei tempi richiesti.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6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Riesce ad organizzare i materiali,  ma non riesce a mettere in atto il percorso nei tempi richiesti.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6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 xml:space="preserve"> Non riesce ancora ad organizzare  i materiali e il percorso da mettere in atto  nei tempi richiesti.</w:t>
            </w:r>
          </w:p>
          <w:p w:rsidR="0061519C" w:rsidRPr="003044CD" w:rsidRDefault="0061519C" w:rsidP="003044CD">
            <w:pPr>
              <w:pStyle w:val="Normale1"/>
              <w:numPr>
                <w:ilvl w:val="0"/>
                <w:numId w:val="6"/>
              </w:numPr>
              <w:ind w:right="166"/>
              <w:rPr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Altre osservazioni:</w:t>
            </w:r>
          </w:p>
          <w:p w:rsidR="0061519C" w:rsidRPr="003044CD" w:rsidRDefault="0061519C" w:rsidP="003044CD">
            <w:pPr>
              <w:pStyle w:val="Normale1"/>
              <w:ind w:right="166"/>
              <w:rPr>
                <w:rFonts w:ascii="Arial Narrow" w:hAnsi="Arial Narrow" w:cs="Arial Narrow"/>
                <w:b/>
              </w:rPr>
            </w:pPr>
          </w:p>
          <w:p w:rsidR="0061519C" w:rsidRPr="003044CD" w:rsidRDefault="0061519C" w:rsidP="003044CD">
            <w:pPr>
              <w:pStyle w:val="Normale1"/>
              <w:numPr>
                <w:ilvl w:val="0"/>
                <w:numId w:val="13"/>
              </w:numPr>
              <w:spacing w:line="360" w:lineRule="auto"/>
              <w:ind w:right="166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Capacità di elaborare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7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Rispetta  le indicazioni di un compito sviluppandolo in maniera esaustiva in autonomia.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7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Rispetta parzialmente le indicazioni di un compito sviluppandolo in autonomia.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7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 xml:space="preserve"> Svolge un compito sviluppandolo parzialmente in autonomia,  rispettando le indicazioni solo se supportato.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7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Non sempre svolge un compito in autonomia rispettando le indicazioni.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7"/>
              </w:numPr>
              <w:ind w:right="166"/>
              <w:rPr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Non riesce ancora a svolgere un compito in autonomia rispettando le  indicazioni.</w:t>
            </w:r>
          </w:p>
          <w:p w:rsidR="0061519C" w:rsidRPr="003044CD" w:rsidRDefault="0061519C" w:rsidP="003044CD">
            <w:pPr>
              <w:pStyle w:val="Normale1"/>
              <w:numPr>
                <w:ilvl w:val="0"/>
                <w:numId w:val="7"/>
              </w:numPr>
              <w:ind w:right="166"/>
              <w:rPr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Altre osservazioni:</w:t>
            </w:r>
          </w:p>
          <w:p w:rsidR="0061519C" w:rsidRPr="003044CD" w:rsidRDefault="0061519C" w:rsidP="003044CD">
            <w:pPr>
              <w:pStyle w:val="Normale1"/>
              <w:ind w:left="886" w:right="166"/>
              <w:rPr>
                <w:rFonts w:ascii="Arial Narrow" w:hAnsi="Arial Narrow" w:cs="Arial Narrow"/>
                <w:b/>
                <w:color w:val="000000"/>
              </w:rPr>
            </w:pPr>
          </w:p>
          <w:p w:rsidR="0061519C" w:rsidRPr="003044CD" w:rsidRDefault="0061519C" w:rsidP="003044CD">
            <w:pPr>
              <w:pStyle w:val="Normale1"/>
              <w:numPr>
                <w:ilvl w:val="0"/>
                <w:numId w:val="13"/>
              </w:numPr>
              <w:spacing w:line="360" w:lineRule="auto"/>
              <w:ind w:right="166"/>
              <w:rPr>
                <w:rFonts w:ascii="Arial Narrow" w:hAnsi="Arial Narrow" w:cs="Arial Narrow"/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Capacità di monitorarsi ed autovalutarsi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8"/>
              </w:numPr>
              <w:ind w:right="166"/>
              <w:rPr>
                <w:b/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Riesce ad esprimere un giudizio riguardo allo svolgimento e all’esito dell’elaborato eseguito.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8"/>
              </w:numPr>
              <w:ind w:right="166"/>
              <w:rPr>
                <w:b/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>Riesce solo parzialmente ad esprimere un giudizio riguardo allo svolgimento e all’esito dell’elaborato eseguito.</w:t>
            </w:r>
          </w:p>
          <w:p w:rsidR="0061519C" w:rsidRPr="00FF11CB" w:rsidRDefault="0061519C" w:rsidP="003044CD">
            <w:pPr>
              <w:pStyle w:val="Normale1"/>
              <w:numPr>
                <w:ilvl w:val="0"/>
                <w:numId w:val="8"/>
              </w:numPr>
              <w:ind w:right="166"/>
              <w:rPr>
                <w:b/>
                <w:color w:val="000000"/>
                <w:lang w:val="it-IT"/>
              </w:rPr>
            </w:pPr>
            <w:r w:rsidRPr="00FF11CB">
              <w:rPr>
                <w:rFonts w:ascii="Arial Narrow" w:hAnsi="Arial Narrow" w:cs="Arial Narrow"/>
                <w:color w:val="000000"/>
                <w:lang w:val="it-IT"/>
              </w:rPr>
              <w:t xml:space="preserve"> Non riesce ancora ad esprimere un giudizio riguardo allo svolgimento e all’esito dell’elaborato eseguito.</w:t>
            </w:r>
          </w:p>
          <w:p w:rsidR="0061519C" w:rsidRPr="003044CD" w:rsidRDefault="0061519C" w:rsidP="003044CD">
            <w:pPr>
              <w:pStyle w:val="Normale1"/>
              <w:numPr>
                <w:ilvl w:val="0"/>
                <w:numId w:val="8"/>
              </w:numPr>
              <w:ind w:right="166"/>
              <w:rPr>
                <w:b/>
                <w:color w:val="000000"/>
              </w:rPr>
            </w:pPr>
            <w:r w:rsidRPr="003044CD">
              <w:rPr>
                <w:rFonts w:ascii="Arial Narrow" w:hAnsi="Arial Narrow" w:cs="Arial Narrow"/>
                <w:b/>
                <w:color w:val="000000"/>
              </w:rPr>
              <w:t>Altre osservazioni:</w:t>
            </w:r>
          </w:p>
          <w:p w:rsidR="0061519C" w:rsidRPr="003044CD" w:rsidRDefault="0061519C" w:rsidP="003044CD">
            <w:pPr>
              <w:pStyle w:val="Normale1"/>
              <w:ind w:left="886" w:right="166"/>
              <w:rPr>
                <w:rFonts w:ascii="Arial Narrow" w:hAnsi="Arial Narrow" w:cs="Arial Narrow"/>
                <w:b/>
                <w:color w:val="000000"/>
              </w:rPr>
            </w:pPr>
          </w:p>
          <w:p w:rsidR="0061519C" w:rsidRPr="003044CD" w:rsidRDefault="0061519C">
            <w:pPr>
              <w:pStyle w:val="Normale1"/>
              <w:rPr>
                <w:rFonts w:ascii="Arial Narrow" w:hAnsi="Arial Narrow" w:cs="Arial Narrow"/>
              </w:rPr>
            </w:pPr>
          </w:p>
          <w:p w:rsidR="0061519C" w:rsidRPr="003044CD" w:rsidRDefault="0061519C" w:rsidP="003044CD">
            <w:pPr>
              <w:pStyle w:val="Normale1"/>
              <w:ind w:right="166" w:hanging="350"/>
              <w:rPr>
                <w:rFonts w:ascii="Arial Narrow" w:hAnsi="Arial Narrow" w:cs="Arial Narrow"/>
              </w:rPr>
            </w:pPr>
          </w:p>
        </w:tc>
      </w:tr>
    </w:tbl>
    <w:p w:rsidR="0061519C" w:rsidRDefault="0061519C">
      <w:pPr>
        <w:pStyle w:val="Normale1"/>
        <w:spacing w:before="2"/>
        <w:rPr>
          <w:rFonts w:ascii="Arial Narrow" w:hAnsi="Arial Narrow" w:cs="Arial Narrow"/>
          <w:color w:val="000000"/>
          <w:sz w:val="28"/>
          <w:szCs w:val="28"/>
        </w:rPr>
      </w:pPr>
      <w:bookmarkStart w:id="0" w:name="_gjdgxs" w:colFirst="0" w:colLast="0"/>
      <w:bookmarkEnd w:id="0"/>
    </w:p>
    <w:p w:rsidR="0061519C" w:rsidRDefault="0061519C">
      <w:pPr>
        <w:pStyle w:val="Normale1"/>
        <w:spacing w:before="2"/>
        <w:rPr>
          <w:rFonts w:ascii="Arial Narrow" w:hAnsi="Arial Narrow" w:cs="Arial Narrow"/>
          <w:color w:val="000000"/>
          <w:sz w:val="28"/>
          <w:szCs w:val="28"/>
        </w:rPr>
      </w:pPr>
    </w:p>
    <w:p w:rsidR="0061519C" w:rsidRDefault="0061519C">
      <w:pPr>
        <w:pStyle w:val="Normale1"/>
        <w:spacing w:before="2"/>
        <w:rPr>
          <w:rFonts w:ascii="Arial Narrow" w:hAnsi="Arial Narrow" w:cs="Arial Narrow"/>
          <w:color w:val="000000"/>
          <w:sz w:val="28"/>
          <w:szCs w:val="28"/>
        </w:rPr>
      </w:pPr>
    </w:p>
    <w:tbl>
      <w:tblPr>
        <w:tblW w:w="93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350"/>
      </w:tblGrid>
      <w:tr w:rsidR="0061519C" w:rsidRPr="00240869" w:rsidTr="003044CD">
        <w:tc>
          <w:tcPr>
            <w:tcW w:w="9350" w:type="dxa"/>
          </w:tcPr>
          <w:p w:rsidR="0061519C" w:rsidRPr="003044CD" w:rsidRDefault="0061519C" w:rsidP="003044CD">
            <w:pPr>
              <w:pStyle w:val="Normale1"/>
              <w:spacing w:before="4"/>
              <w:ind w:left="165" w:right="166"/>
              <w:jc w:val="center"/>
              <w:rPr>
                <w:b/>
                <w:sz w:val="28"/>
                <w:szCs w:val="28"/>
              </w:rPr>
            </w:pPr>
            <w:r w:rsidRPr="003044CD">
              <w:rPr>
                <w:b/>
                <w:sz w:val="28"/>
                <w:szCs w:val="28"/>
              </w:rPr>
              <w:t>SITUAZIONE FINALE</w:t>
            </w:r>
          </w:p>
          <w:p w:rsidR="0061519C" w:rsidRPr="00FF11CB" w:rsidRDefault="0061519C" w:rsidP="003044CD">
            <w:pPr>
              <w:pStyle w:val="Normale1"/>
              <w:spacing w:before="4"/>
              <w:ind w:left="165" w:right="166"/>
              <w:rPr>
                <w:rFonts w:ascii="Arial Narrow" w:hAnsi="Arial Narrow" w:cs="Arial Narrow"/>
                <w:lang w:val="it-IT"/>
              </w:rPr>
            </w:pPr>
            <w:r w:rsidRPr="00FF11CB">
              <w:rPr>
                <w:rFonts w:ascii="Arial Narrow" w:hAnsi="Arial Narrow" w:cs="Arial Narrow"/>
                <w:lang w:val="it-IT"/>
              </w:rPr>
              <w:t>Al termine del percorso di potenziamento individualizzato in varie modalità, si rilevano ancora  difficoltà e lacune per cui il team docente consiglia l’avvio di un iter diagnostico.</w:t>
            </w:r>
          </w:p>
          <w:p w:rsidR="0061519C" w:rsidRPr="00FF11CB" w:rsidRDefault="0061519C" w:rsidP="003044CD">
            <w:pPr>
              <w:pStyle w:val="Normale1"/>
              <w:spacing w:before="4"/>
              <w:ind w:right="166"/>
              <w:rPr>
                <w:rFonts w:ascii="Arial Narrow" w:hAnsi="Arial Narrow" w:cs="Arial Narrow"/>
                <w:lang w:val="it-IT"/>
              </w:rPr>
            </w:pPr>
            <w:r w:rsidRPr="00FF11CB">
              <w:rPr>
                <w:rFonts w:ascii="Arial Narrow" w:hAnsi="Arial Narrow" w:cs="Arial Narrow"/>
                <w:i/>
                <w:sz w:val="24"/>
                <w:szCs w:val="24"/>
                <w:lang w:val="it-IT"/>
              </w:rPr>
              <w:t xml:space="preserve"> </w:t>
            </w:r>
          </w:p>
        </w:tc>
      </w:tr>
    </w:tbl>
    <w:p w:rsidR="0061519C" w:rsidRPr="00FF11CB" w:rsidRDefault="0061519C">
      <w:pPr>
        <w:pStyle w:val="Normale1"/>
        <w:spacing w:before="2"/>
        <w:rPr>
          <w:rFonts w:ascii="Arial Narrow" w:hAnsi="Arial Narrow" w:cs="Arial Narrow"/>
          <w:color w:val="000000"/>
          <w:sz w:val="28"/>
          <w:szCs w:val="28"/>
          <w:lang w:val="it-IT"/>
        </w:rPr>
      </w:pPr>
    </w:p>
    <w:p w:rsidR="0061519C" w:rsidRPr="00FF11CB" w:rsidRDefault="0061519C">
      <w:pPr>
        <w:pStyle w:val="Normale1"/>
        <w:rPr>
          <w:rFonts w:ascii="Arial Narrow" w:hAnsi="Arial Narrow" w:cs="Arial Narrow"/>
          <w:b/>
          <w:color w:val="000000"/>
          <w:sz w:val="24"/>
          <w:szCs w:val="24"/>
          <w:lang w:val="it-IT"/>
        </w:rPr>
      </w:pPr>
    </w:p>
    <w:p w:rsidR="0061519C" w:rsidRPr="00FF11CB" w:rsidRDefault="0061519C">
      <w:pPr>
        <w:pStyle w:val="Normale1"/>
        <w:rPr>
          <w:rFonts w:ascii="Arial Narrow" w:hAnsi="Arial Narrow" w:cs="Arial Narrow"/>
          <w:color w:val="000000"/>
          <w:lang w:val="it-IT"/>
        </w:rPr>
      </w:pPr>
    </w:p>
    <w:sectPr w:rsidR="0061519C" w:rsidRPr="00FF11CB" w:rsidSect="00717311">
      <w:pgSz w:w="11910" w:h="16840"/>
      <w:pgMar w:top="1580" w:right="1680" w:bottom="568" w:left="1020" w:header="0" w:footer="1003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19C" w:rsidRDefault="0061519C" w:rsidP="00717311">
      <w:r>
        <w:separator/>
      </w:r>
    </w:p>
  </w:endnote>
  <w:endnote w:type="continuationSeparator" w:id="0">
    <w:p w:rsidR="0061519C" w:rsidRDefault="0061519C" w:rsidP="00717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1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19C" w:rsidRDefault="0061519C">
    <w:pPr>
      <w:pStyle w:val="Normale1"/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19C" w:rsidRDefault="0061519C">
    <w:pPr>
      <w:pStyle w:val="Normale1"/>
      <w:tabs>
        <w:tab w:val="center" w:pos="4819"/>
        <w:tab w:val="right" w:pos="9638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5</w:t>
    </w:r>
    <w:r>
      <w:rPr>
        <w:color w:val="000000"/>
      </w:rPr>
      <w:fldChar w:fldCharType="end"/>
    </w:r>
  </w:p>
  <w:p w:rsidR="0061519C" w:rsidRDefault="0061519C">
    <w:pPr>
      <w:pStyle w:val="Normale1"/>
      <w:spacing w:line="14" w:lineRule="auto"/>
      <w:rPr>
        <w:color w:val="000000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19C" w:rsidRDefault="0061519C">
    <w:pPr>
      <w:pStyle w:val="Normale1"/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19C" w:rsidRDefault="0061519C" w:rsidP="00717311">
      <w:r>
        <w:separator/>
      </w:r>
    </w:p>
  </w:footnote>
  <w:footnote w:type="continuationSeparator" w:id="0">
    <w:p w:rsidR="0061519C" w:rsidRDefault="0061519C" w:rsidP="007173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19C" w:rsidRDefault="0061519C">
    <w:pPr>
      <w:pStyle w:val="Normale1"/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19C" w:rsidRDefault="0061519C">
    <w:pPr>
      <w:pStyle w:val="Normale1"/>
      <w:pBdr>
        <w:bottom w:val="single" w:sz="24" w:space="1" w:color="622423"/>
      </w:pBdr>
      <w:tabs>
        <w:tab w:val="center" w:pos="4819"/>
        <w:tab w:val="right" w:pos="9638"/>
      </w:tabs>
      <w:jc w:val="center"/>
      <w:rPr>
        <w:rFonts w:ascii="Cambria" w:hAnsi="Cambria" w:cs="Cambria"/>
        <w:color w:val="000000"/>
        <w:sz w:val="32"/>
        <w:szCs w:val="32"/>
      </w:rPr>
    </w:pPr>
    <w:r>
      <w:rPr>
        <w:rFonts w:ascii="Cambria" w:hAnsi="Cambria" w:cs="Cambria"/>
        <w:color w:val="000000"/>
        <w:sz w:val="32"/>
        <w:szCs w:val="32"/>
      </w:rPr>
      <w:t>Protocollo DSAp</w:t>
    </w:r>
  </w:p>
  <w:p w:rsidR="0061519C" w:rsidRDefault="0061519C">
    <w:pPr>
      <w:pStyle w:val="Normale1"/>
      <w:tabs>
        <w:tab w:val="center" w:pos="4819"/>
        <w:tab w:val="right" w:pos="9638"/>
      </w:tabs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19C" w:rsidRDefault="0061519C">
    <w:pPr>
      <w:pStyle w:val="Normale1"/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055C6"/>
    <w:multiLevelType w:val="multilevel"/>
    <w:tmpl w:val="8D06B4EC"/>
    <w:lvl w:ilvl="0">
      <w:numFmt w:val="bullet"/>
      <w:lvlText w:val="□"/>
      <w:lvlJc w:val="left"/>
      <w:pPr>
        <w:ind w:left="886" w:hanging="360"/>
      </w:pPr>
      <w:rPr>
        <w:rFonts w:ascii="Century Gothic" w:eastAsia="Times New Roman" w:hAnsi="Century Gothic"/>
        <w:sz w:val="28"/>
      </w:rPr>
    </w:lvl>
    <w:lvl w:ilvl="1">
      <w:start w:val="1"/>
      <w:numFmt w:val="bullet"/>
      <w:lvlText w:val="o"/>
      <w:lvlJc w:val="left"/>
      <w:pPr>
        <w:ind w:left="1606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326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3046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766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486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206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926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646" w:hanging="360"/>
      </w:pPr>
      <w:rPr>
        <w:rFonts w:ascii="Noto Sans Symbols" w:eastAsia="Times New Roman" w:hAnsi="Noto Sans Symbols"/>
      </w:rPr>
    </w:lvl>
  </w:abstractNum>
  <w:abstractNum w:abstractNumId="1">
    <w:nsid w:val="08B81FDD"/>
    <w:multiLevelType w:val="multilevel"/>
    <w:tmpl w:val="331663E6"/>
    <w:lvl w:ilvl="0">
      <w:numFmt w:val="bullet"/>
      <w:lvlText w:val="□"/>
      <w:lvlJc w:val="left"/>
      <w:pPr>
        <w:ind w:left="886" w:hanging="360"/>
      </w:pPr>
      <w:rPr>
        <w:rFonts w:ascii="Century Gothic" w:eastAsia="Times New Roman" w:hAnsi="Century Gothic"/>
        <w:sz w:val="28"/>
      </w:rPr>
    </w:lvl>
    <w:lvl w:ilvl="1">
      <w:start w:val="1"/>
      <w:numFmt w:val="bullet"/>
      <w:lvlText w:val="o"/>
      <w:lvlJc w:val="left"/>
      <w:pPr>
        <w:ind w:left="1606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326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3046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766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486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206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926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646" w:hanging="360"/>
      </w:pPr>
      <w:rPr>
        <w:rFonts w:ascii="Noto Sans Symbols" w:eastAsia="Times New Roman" w:hAnsi="Noto Sans Symbols"/>
      </w:rPr>
    </w:lvl>
  </w:abstractNum>
  <w:abstractNum w:abstractNumId="2">
    <w:nsid w:val="1E5F66EA"/>
    <w:multiLevelType w:val="multilevel"/>
    <w:tmpl w:val="B40EEFA4"/>
    <w:lvl w:ilvl="0">
      <w:numFmt w:val="bullet"/>
      <w:lvlText w:val="□"/>
      <w:lvlJc w:val="left"/>
      <w:pPr>
        <w:ind w:left="720" w:hanging="360"/>
      </w:pPr>
      <w:rPr>
        <w:rFonts w:ascii="Century Gothic" w:eastAsia="Times New Roman" w:hAnsi="Century Gothic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3">
    <w:nsid w:val="1ECC2E54"/>
    <w:multiLevelType w:val="multilevel"/>
    <w:tmpl w:val="F114562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50" w:hanging="360"/>
      </w:pPr>
      <w:rPr>
        <w:rFonts w:cs="Times New Roman"/>
      </w:rPr>
    </w:lvl>
    <w:lvl w:ilvl="2">
      <w:start w:val="1"/>
      <w:numFmt w:val="lowerRoman"/>
      <w:lvlText w:val="%1.%2.%3"/>
      <w:lvlJc w:val="left"/>
      <w:pPr>
        <w:ind w:left="1460" w:hanging="10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2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8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0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5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7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320" w:hanging="1800"/>
      </w:pPr>
      <w:rPr>
        <w:rFonts w:cs="Times New Roman"/>
      </w:rPr>
    </w:lvl>
  </w:abstractNum>
  <w:abstractNum w:abstractNumId="4">
    <w:nsid w:val="2DE265ED"/>
    <w:multiLevelType w:val="multilevel"/>
    <w:tmpl w:val="DF96194E"/>
    <w:lvl w:ilvl="0">
      <w:numFmt w:val="bullet"/>
      <w:lvlText w:val="□"/>
      <w:lvlJc w:val="left"/>
      <w:pPr>
        <w:ind w:left="720" w:hanging="360"/>
      </w:pPr>
      <w:rPr>
        <w:rFonts w:ascii="Century Gothic" w:eastAsia="Times New Roman" w:hAnsi="Century Gothic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5">
    <w:nsid w:val="33CD7F7E"/>
    <w:multiLevelType w:val="multilevel"/>
    <w:tmpl w:val="D7F6AA80"/>
    <w:lvl w:ilvl="0">
      <w:numFmt w:val="bullet"/>
      <w:lvlText w:val="□"/>
      <w:lvlJc w:val="left"/>
      <w:pPr>
        <w:ind w:left="886" w:hanging="360"/>
      </w:pPr>
      <w:rPr>
        <w:rFonts w:ascii="Century Gothic" w:eastAsia="Times New Roman" w:hAnsi="Century Gothic"/>
        <w:sz w:val="28"/>
      </w:rPr>
    </w:lvl>
    <w:lvl w:ilvl="1">
      <w:start w:val="1"/>
      <w:numFmt w:val="bullet"/>
      <w:lvlText w:val="o"/>
      <w:lvlJc w:val="left"/>
      <w:pPr>
        <w:ind w:left="1606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326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3046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766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486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206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926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646" w:hanging="360"/>
      </w:pPr>
      <w:rPr>
        <w:rFonts w:ascii="Noto Sans Symbols" w:eastAsia="Times New Roman" w:hAnsi="Noto Sans Symbols"/>
      </w:rPr>
    </w:lvl>
  </w:abstractNum>
  <w:abstractNum w:abstractNumId="6">
    <w:nsid w:val="370B579D"/>
    <w:multiLevelType w:val="multilevel"/>
    <w:tmpl w:val="D362F6B8"/>
    <w:lvl w:ilvl="0">
      <w:start w:val="1"/>
      <w:numFmt w:val="decimal"/>
      <w:lvlText w:val="%1."/>
      <w:lvlJc w:val="left"/>
      <w:pPr>
        <w:ind w:left="526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8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46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246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06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66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966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26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686" w:hanging="2520"/>
      </w:pPr>
      <w:rPr>
        <w:rFonts w:cs="Times New Roman"/>
      </w:rPr>
    </w:lvl>
  </w:abstractNum>
  <w:abstractNum w:abstractNumId="7">
    <w:nsid w:val="37185305"/>
    <w:multiLevelType w:val="multilevel"/>
    <w:tmpl w:val="738883D2"/>
    <w:lvl w:ilvl="0">
      <w:start w:val="1"/>
      <w:numFmt w:val="bullet"/>
      <w:lvlText w:val="⮚"/>
      <w:lvlJc w:val="left"/>
      <w:pPr>
        <w:ind w:left="108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Times New Roman" w:hAnsi="Noto Sans Symbols"/>
      </w:rPr>
    </w:lvl>
  </w:abstractNum>
  <w:abstractNum w:abstractNumId="8">
    <w:nsid w:val="395F3F56"/>
    <w:multiLevelType w:val="multilevel"/>
    <w:tmpl w:val="FC1EB0BA"/>
    <w:lvl w:ilvl="0">
      <w:start w:val="1"/>
      <w:numFmt w:val="decimal"/>
      <w:lvlText w:val="%1"/>
      <w:lvlJc w:val="left"/>
      <w:pPr>
        <w:ind w:left="1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73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5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7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89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61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33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5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770" w:hanging="180"/>
      </w:pPr>
      <w:rPr>
        <w:rFonts w:cs="Times New Roman"/>
      </w:rPr>
    </w:lvl>
  </w:abstractNum>
  <w:abstractNum w:abstractNumId="9">
    <w:nsid w:val="40B234ED"/>
    <w:multiLevelType w:val="multilevel"/>
    <w:tmpl w:val="43E625D2"/>
    <w:lvl w:ilvl="0">
      <w:numFmt w:val="bullet"/>
      <w:lvlText w:val="□"/>
      <w:lvlJc w:val="left"/>
      <w:pPr>
        <w:ind w:left="886" w:hanging="360"/>
      </w:pPr>
      <w:rPr>
        <w:rFonts w:ascii="Century Gothic" w:eastAsia="Times New Roman" w:hAnsi="Century Gothic"/>
        <w:sz w:val="28"/>
      </w:rPr>
    </w:lvl>
    <w:lvl w:ilvl="1">
      <w:start w:val="1"/>
      <w:numFmt w:val="bullet"/>
      <w:lvlText w:val="o"/>
      <w:lvlJc w:val="left"/>
      <w:pPr>
        <w:ind w:left="1606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326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3046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766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486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206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926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646" w:hanging="360"/>
      </w:pPr>
      <w:rPr>
        <w:rFonts w:ascii="Noto Sans Symbols" w:eastAsia="Times New Roman" w:hAnsi="Noto Sans Symbols"/>
      </w:rPr>
    </w:lvl>
  </w:abstractNum>
  <w:abstractNum w:abstractNumId="10">
    <w:nsid w:val="40F947A1"/>
    <w:multiLevelType w:val="multilevel"/>
    <w:tmpl w:val="7B8E6B0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11">
    <w:nsid w:val="425A3DCB"/>
    <w:multiLevelType w:val="multilevel"/>
    <w:tmpl w:val="85185ECE"/>
    <w:lvl w:ilvl="0">
      <w:numFmt w:val="bullet"/>
      <w:lvlText w:val="□"/>
      <w:lvlJc w:val="left"/>
      <w:pPr>
        <w:ind w:left="886" w:hanging="360"/>
      </w:pPr>
      <w:rPr>
        <w:rFonts w:ascii="Century Gothic" w:eastAsia="Times New Roman" w:hAnsi="Century Gothic"/>
        <w:sz w:val="28"/>
      </w:rPr>
    </w:lvl>
    <w:lvl w:ilvl="1">
      <w:start w:val="1"/>
      <w:numFmt w:val="bullet"/>
      <w:lvlText w:val="o"/>
      <w:lvlJc w:val="left"/>
      <w:pPr>
        <w:ind w:left="1606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326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3046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766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486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206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926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646" w:hanging="360"/>
      </w:pPr>
      <w:rPr>
        <w:rFonts w:ascii="Noto Sans Symbols" w:eastAsia="Times New Roman" w:hAnsi="Noto Sans Symbols"/>
      </w:rPr>
    </w:lvl>
  </w:abstractNum>
  <w:abstractNum w:abstractNumId="12">
    <w:nsid w:val="46C54537"/>
    <w:multiLevelType w:val="multilevel"/>
    <w:tmpl w:val="3E687704"/>
    <w:lvl w:ilvl="0">
      <w:numFmt w:val="bullet"/>
      <w:lvlText w:val="□"/>
      <w:lvlJc w:val="left"/>
      <w:pPr>
        <w:ind w:left="720" w:hanging="360"/>
      </w:pPr>
      <w:rPr>
        <w:rFonts w:ascii="Century Gothic" w:eastAsia="Times New Roman" w:hAnsi="Century Gothic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13">
    <w:nsid w:val="59777F78"/>
    <w:multiLevelType w:val="multilevel"/>
    <w:tmpl w:val="83442FE6"/>
    <w:lvl w:ilvl="0">
      <w:numFmt w:val="bullet"/>
      <w:lvlText w:val="□"/>
      <w:lvlJc w:val="left"/>
      <w:pPr>
        <w:ind w:left="350" w:hanging="248"/>
      </w:pPr>
      <w:rPr>
        <w:rFonts w:ascii="Century Gothic" w:eastAsia="Times New Roman" w:hAnsi="Century Gothic"/>
        <w:sz w:val="28"/>
      </w:rPr>
    </w:lvl>
    <w:lvl w:ilvl="1">
      <w:numFmt w:val="bullet"/>
      <w:lvlText w:val="•"/>
      <w:lvlJc w:val="left"/>
      <w:pPr>
        <w:ind w:left="1301" w:hanging="248"/>
      </w:pPr>
    </w:lvl>
    <w:lvl w:ilvl="2">
      <w:numFmt w:val="bullet"/>
      <w:lvlText w:val="•"/>
      <w:lvlJc w:val="left"/>
      <w:pPr>
        <w:ind w:left="2242" w:hanging="248"/>
      </w:pPr>
    </w:lvl>
    <w:lvl w:ilvl="3">
      <w:numFmt w:val="bullet"/>
      <w:lvlText w:val="•"/>
      <w:lvlJc w:val="left"/>
      <w:pPr>
        <w:ind w:left="3183" w:hanging="248"/>
      </w:pPr>
    </w:lvl>
    <w:lvl w:ilvl="4">
      <w:numFmt w:val="bullet"/>
      <w:lvlText w:val="•"/>
      <w:lvlJc w:val="left"/>
      <w:pPr>
        <w:ind w:left="4124" w:hanging="248"/>
      </w:pPr>
    </w:lvl>
    <w:lvl w:ilvl="5">
      <w:numFmt w:val="bullet"/>
      <w:lvlText w:val="•"/>
      <w:lvlJc w:val="left"/>
      <w:pPr>
        <w:ind w:left="5065" w:hanging="248"/>
      </w:pPr>
    </w:lvl>
    <w:lvl w:ilvl="6">
      <w:numFmt w:val="bullet"/>
      <w:lvlText w:val="•"/>
      <w:lvlJc w:val="left"/>
      <w:pPr>
        <w:ind w:left="6006" w:hanging="247"/>
      </w:pPr>
    </w:lvl>
    <w:lvl w:ilvl="7">
      <w:numFmt w:val="bullet"/>
      <w:lvlText w:val="•"/>
      <w:lvlJc w:val="left"/>
      <w:pPr>
        <w:ind w:left="6947" w:hanging="247"/>
      </w:pPr>
    </w:lvl>
    <w:lvl w:ilvl="8">
      <w:numFmt w:val="bullet"/>
      <w:lvlText w:val="•"/>
      <w:lvlJc w:val="left"/>
      <w:pPr>
        <w:ind w:left="7888" w:hanging="248"/>
      </w:pPr>
    </w:lvl>
  </w:abstractNum>
  <w:abstractNum w:abstractNumId="14">
    <w:nsid w:val="7AB849CF"/>
    <w:multiLevelType w:val="multilevel"/>
    <w:tmpl w:val="96E41770"/>
    <w:lvl w:ilvl="0">
      <w:numFmt w:val="bullet"/>
      <w:lvlText w:val="□"/>
      <w:lvlJc w:val="left"/>
      <w:pPr>
        <w:ind w:left="886" w:hanging="360"/>
      </w:pPr>
      <w:rPr>
        <w:rFonts w:ascii="Century Gothic" w:eastAsia="Times New Roman" w:hAnsi="Century Gothic"/>
        <w:sz w:val="28"/>
      </w:rPr>
    </w:lvl>
    <w:lvl w:ilvl="1">
      <w:start w:val="1"/>
      <w:numFmt w:val="bullet"/>
      <w:lvlText w:val="o"/>
      <w:lvlJc w:val="left"/>
      <w:pPr>
        <w:ind w:left="1606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326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3046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766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486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206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926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646" w:hanging="360"/>
      </w:pPr>
      <w:rPr>
        <w:rFonts w:ascii="Noto Sans Symbols" w:eastAsia="Times New Roman" w:hAnsi="Noto Sans Symbols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14"/>
  </w:num>
  <w:num w:numId="7">
    <w:abstractNumId w:val="11"/>
  </w:num>
  <w:num w:numId="8">
    <w:abstractNumId w:val="9"/>
  </w:num>
  <w:num w:numId="9">
    <w:abstractNumId w:val="3"/>
  </w:num>
  <w:num w:numId="10">
    <w:abstractNumId w:val="8"/>
  </w:num>
  <w:num w:numId="11">
    <w:abstractNumId w:val="10"/>
  </w:num>
  <w:num w:numId="12">
    <w:abstractNumId w:val="7"/>
  </w:num>
  <w:num w:numId="13">
    <w:abstractNumId w:val="6"/>
  </w:num>
  <w:num w:numId="14">
    <w:abstractNumId w:val="12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7311"/>
    <w:rsid w:val="00092485"/>
    <w:rsid w:val="000A3B95"/>
    <w:rsid w:val="00186051"/>
    <w:rsid w:val="00193411"/>
    <w:rsid w:val="001975A0"/>
    <w:rsid w:val="00240869"/>
    <w:rsid w:val="003044CD"/>
    <w:rsid w:val="003127DC"/>
    <w:rsid w:val="004D69F1"/>
    <w:rsid w:val="005D1730"/>
    <w:rsid w:val="005D6AC6"/>
    <w:rsid w:val="0061519C"/>
    <w:rsid w:val="0065263B"/>
    <w:rsid w:val="006C1161"/>
    <w:rsid w:val="00717311"/>
    <w:rsid w:val="00842E42"/>
    <w:rsid w:val="008B6A8D"/>
    <w:rsid w:val="00A51C2A"/>
    <w:rsid w:val="00A67A42"/>
    <w:rsid w:val="00C52278"/>
    <w:rsid w:val="00CD0F70"/>
    <w:rsid w:val="00D37FD9"/>
    <w:rsid w:val="00DA042F"/>
    <w:rsid w:val="00F16830"/>
    <w:rsid w:val="00FF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="Century Gothic" w:hAnsi="Century Gothic" w:cs="Century Gothic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051"/>
    <w:pPr>
      <w:widowControl w:val="0"/>
    </w:pPr>
    <w:rPr>
      <w:lang w:val="en-US"/>
    </w:rPr>
  </w:style>
  <w:style w:type="paragraph" w:styleId="Heading1">
    <w:name w:val="heading 1"/>
    <w:basedOn w:val="Normale1"/>
    <w:next w:val="Normale1"/>
    <w:link w:val="Heading1Char"/>
    <w:uiPriority w:val="99"/>
    <w:qFormat/>
    <w:rsid w:val="00717311"/>
    <w:pPr>
      <w:ind w:left="112"/>
      <w:outlineLvl w:val="0"/>
    </w:pPr>
    <w:rPr>
      <w:b/>
      <w:sz w:val="28"/>
      <w:szCs w:val="28"/>
    </w:rPr>
  </w:style>
  <w:style w:type="paragraph" w:styleId="Heading2">
    <w:name w:val="heading 2"/>
    <w:basedOn w:val="Normale1"/>
    <w:next w:val="Normale1"/>
    <w:link w:val="Heading2Char"/>
    <w:uiPriority w:val="99"/>
    <w:qFormat/>
    <w:rsid w:val="00717311"/>
    <w:pPr>
      <w:ind w:left="112" w:hanging="577"/>
      <w:outlineLvl w:val="1"/>
    </w:pPr>
    <w:rPr>
      <w:b/>
      <w:i/>
      <w:sz w:val="28"/>
      <w:szCs w:val="28"/>
    </w:rPr>
  </w:style>
  <w:style w:type="paragraph" w:styleId="Heading3">
    <w:name w:val="heading 3"/>
    <w:basedOn w:val="Normale1"/>
    <w:next w:val="Normale1"/>
    <w:link w:val="Heading3Char"/>
    <w:uiPriority w:val="99"/>
    <w:qFormat/>
    <w:rsid w:val="0071731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e1"/>
    <w:next w:val="Normale1"/>
    <w:link w:val="Heading4Char"/>
    <w:uiPriority w:val="99"/>
    <w:qFormat/>
    <w:rsid w:val="0071731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e1"/>
    <w:next w:val="Normale1"/>
    <w:link w:val="Heading5Char"/>
    <w:uiPriority w:val="99"/>
    <w:qFormat/>
    <w:rsid w:val="0071731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e1"/>
    <w:next w:val="Normale1"/>
    <w:link w:val="Heading6Char"/>
    <w:uiPriority w:val="99"/>
    <w:qFormat/>
    <w:rsid w:val="0071731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  <w:lang w:val="en-US"/>
    </w:rPr>
  </w:style>
  <w:style w:type="paragraph" w:customStyle="1" w:styleId="Normale1">
    <w:name w:val="Normale1"/>
    <w:uiPriority w:val="99"/>
    <w:rsid w:val="00717311"/>
    <w:pPr>
      <w:widowControl w:val="0"/>
    </w:pPr>
    <w:rPr>
      <w:lang w:val="en-US"/>
    </w:rPr>
  </w:style>
  <w:style w:type="table" w:customStyle="1" w:styleId="TableNormal1">
    <w:name w:val="Table Normal1"/>
    <w:uiPriority w:val="99"/>
    <w:rsid w:val="00717311"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e1"/>
    <w:next w:val="Normale1"/>
    <w:link w:val="TitleChar"/>
    <w:uiPriority w:val="99"/>
    <w:qFormat/>
    <w:rsid w:val="0071731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en-US"/>
    </w:rPr>
  </w:style>
  <w:style w:type="paragraph" w:styleId="Subtitle">
    <w:name w:val="Subtitle"/>
    <w:basedOn w:val="Normale1"/>
    <w:next w:val="Normale1"/>
    <w:link w:val="SubtitleChar"/>
    <w:uiPriority w:val="99"/>
    <w:qFormat/>
    <w:rsid w:val="00717311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  <w:lang w:val="en-US"/>
    </w:rPr>
  </w:style>
  <w:style w:type="table" w:customStyle="1" w:styleId="Stile">
    <w:name w:val="Stile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23">
    <w:name w:val="Stile23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22">
    <w:name w:val="Stile22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21">
    <w:name w:val="Stile21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20">
    <w:name w:val="Stile20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19">
    <w:name w:val="Stile19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18">
    <w:name w:val="Stile18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17">
    <w:name w:val="Stile17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16">
    <w:name w:val="Stile16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15">
    <w:name w:val="Stile15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14">
    <w:name w:val="Stile14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13">
    <w:name w:val="Stile13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12">
    <w:name w:val="Stile12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11">
    <w:name w:val="Stile11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10">
    <w:name w:val="Stile10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9">
    <w:name w:val="Stile9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8">
    <w:name w:val="Stile8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7">
    <w:name w:val="Stile7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6">
    <w:name w:val="Stile6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5">
    <w:name w:val="Stile5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4">
    <w:name w:val="Stile4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3">
    <w:name w:val="Stile3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2">
    <w:name w:val="Stile2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1">
    <w:name w:val="Stile1"/>
    <w:basedOn w:val="TableNormal1"/>
    <w:uiPriority w:val="99"/>
    <w:rsid w:val="0071731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F11CB"/>
    <w:rPr>
      <w:rFonts w:cs="Times New Roman"/>
      <w:color w:val="0000FF"/>
      <w:sz w:val="20"/>
      <w:u w:val="single"/>
    </w:rPr>
  </w:style>
  <w:style w:type="paragraph" w:customStyle="1" w:styleId="Standard">
    <w:name w:val="Standard"/>
    <w:uiPriority w:val="99"/>
    <w:rsid w:val="00FF11CB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15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ric82800r@istruzione.it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aric82800r@pec.istruzione.i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9</Pages>
  <Words>1407</Words>
  <Characters>8025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Emanuela</cp:lastModifiedBy>
  <cp:revision>9</cp:revision>
  <dcterms:created xsi:type="dcterms:W3CDTF">2024-12-07T15:25:00Z</dcterms:created>
  <dcterms:modified xsi:type="dcterms:W3CDTF">2026-07-01T07:05:00Z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2017-03-27T00:00:00Z</vt:lpwstr>
  </property>
  <property fmtid="{D5CDD505-2E9C-101B-9397-08002B2CF9AE}" pid="3" name="Creator">
    <vt:lpwstr>Microsoft® Office Word 2007</vt:lpwstr>
  </property>
  <property fmtid="{D5CDD505-2E9C-101B-9397-08002B2CF9AE}" pid="4" name="LastSaved">
    <vt:lpwstr>2017-03-27T00:00:00Z</vt:lpwstr>
  </property>
</Properties>
</file>